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DB7" w:rsidRPr="0036136C" w:rsidRDefault="00DF3DB7" w:rsidP="00DF3DB7">
      <w:pPr>
        <w:jc w:val="center"/>
        <w:rPr>
          <w:b/>
          <w:smallCaps/>
          <w:sz w:val="28"/>
          <w:szCs w:val="28"/>
        </w:rPr>
      </w:pPr>
      <w:r w:rsidRPr="0036136C">
        <w:rPr>
          <w:b/>
          <w:smallCaps/>
          <w:sz w:val="28"/>
          <w:szCs w:val="28"/>
        </w:rPr>
        <w:t>DRAFT CONTRACT</w:t>
      </w:r>
    </w:p>
    <w:p w:rsidR="00BF49E5" w:rsidRPr="001700D6" w:rsidRDefault="009642E7" w:rsidP="00BF49E5">
      <w:pPr>
        <w:jc w:val="center"/>
        <w:rPr>
          <w:b/>
          <w:bCs/>
          <w:color w:val="2887A5"/>
          <w:sz w:val="22"/>
          <w:szCs w:val="22"/>
          <w:lang w:eastAsia="el-GR"/>
        </w:rPr>
      </w:pPr>
      <w:r w:rsidRPr="001700D6">
        <w:rPr>
          <w:b/>
          <w:smallCaps/>
          <w:sz w:val="22"/>
          <w:szCs w:val="22"/>
        </w:rPr>
        <w:t xml:space="preserve">SERVICE CONTRACT </w:t>
      </w:r>
      <w:r w:rsidR="00E75AAC" w:rsidRPr="001700D6">
        <w:rPr>
          <w:b/>
          <w:smallCaps/>
          <w:sz w:val="22"/>
          <w:szCs w:val="22"/>
        </w:rPr>
        <w:t xml:space="preserve">FOR </w:t>
      </w:r>
      <w:r w:rsidR="00BF49E5" w:rsidRPr="001700D6">
        <w:rPr>
          <w:b/>
          <w:bCs/>
          <w:color w:val="2887A5"/>
          <w:sz w:val="22"/>
          <w:szCs w:val="22"/>
          <w:lang w:eastAsia="el-GR"/>
        </w:rPr>
        <w:t>RAINWATER AND FLASH FLOOD HARVESTING STUDY IN FOUKA AREA, MATROUH GOVERNORATE, EGYPT.</w:t>
      </w:r>
    </w:p>
    <w:p w:rsidR="00E75AAC" w:rsidRPr="00D13607" w:rsidRDefault="0077786E" w:rsidP="00D13607">
      <w:pPr>
        <w:pStyle w:val="Subtitle"/>
        <w:spacing w:after="240"/>
        <w:rPr>
          <w:rFonts w:ascii="Times New Roman" w:hAnsi="Times New Roman"/>
          <w:b/>
          <w:szCs w:val="24"/>
        </w:rPr>
      </w:pPr>
      <w:r w:rsidRPr="00D13607">
        <w:rPr>
          <w:rFonts w:ascii="Times New Roman" w:hAnsi="Times New Roman"/>
          <w:b/>
          <w:smallCaps/>
          <w:szCs w:val="24"/>
        </w:rPr>
        <w:t>No</w:t>
      </w:r>
      <w:r w:rsidR="00E75AAC" w:rsidRPr="00D13607">
        <w:rPr>
          <w:rFonts w:ascii="Times New Roman" w:hAnsi="Times New Roman"/>
          <w:b/>
          <w:smallCaps/>
          <w:szCs w:val="24"/>
        </w:rPr>
        <w:t xml:space="preserve"> </w:t>
      </w:r>
      <w:r w:rsidR="00BF49E5">
        <w:rPr>
          <w:rFonts w:ascii="Times New Roman" w:hAnsi="Times New Roman"/>
          <w:b/>
          <w:szCs w:val="24"/>
        </w:rPr>
        <w:t>RES</w:t>
      </w:r>
      <w:r w:rsidR="00D13607" w:rsidRPr="00D13607">
        <w:rPr>
          <w:rFonts w:ascii="Times New Roman" w:hAnsi="Times New Roman"/>
          <w:b/>
          <w:szCs w:val="24"/>
        </w:rPr>
        <w:t>00</w:t>
      </w:r>
      <w:r w:rsidR="00BF49E5">
        <w:rPr>
          <w:rFonts w:ascii="Times New Roman" w:hAnsi="Times New Roman"/>
          <w:b/>
          <w:szCs w:val="24"/>
        </w:rPr>
        <w:t>1</w:t>
      </w:r>
      <w:r w:rsidR="00D13607" w:rsidRPr="00D13607">
        <w:rPr>
          <w:rFonts w:ascii="Times New Roman" w:hAnsi="Times New Roman"/>
          <w:b/>
          <w:szCs w:val="24"/>
        </w:rPr>
        <w:t>.</w:t>
      </w:r>
      <w:r w:rsidR="00BF49E5">
        <w:rPr>
          <w:rFonts w:ascii="Times New Roman" w:hAnsi="Times New Roman"/>
          <w:b/>
          <w:szCs w:val="24"/>
        </w:rPr>
        <w:t>14</w:t>
      </w:r>
      <w:r w:rsidR="00D13607" w:rsidRPr="00D13607">
        <w:rPr>
          <w:rFonts w:ascii="Times New Roman" w:hAnsi="Times New Roman"/>
          <w:b/>
          <w:szCs w:val="24"/>
        </w:rPr>
        <w:t>.</w:t>
      </w:r>
      <w:r w:rsidR="00BF49E5">
        <w:rPr>
          <w:rFonts w:ascii="Times New Roman" w:hAnsi="Times New Roman"/>
          <w:b/>
          <w:szCs w:val="24"/>
        </w:rPr>
        <w:t>06</w:t>
      </w:r>
      <w:r w:rsidR="00D13607" w:rsidRPr="00D13607">
        <w:rPr>
          <w:rFonts w:ascii="Times New Roman" w:hAnsi="Times New Roman"/>
          <w:b/>
          <w:szCs w:val="24"/>
        </w:rPr>
        <w:t>.</w:t>
      </w:r>
      <w:r w:rsidR="00BF49E5">
        <w:rPr>
          <w:rFonts w:ascii="Times New Roman" w:hAnsi="Times New Roman"/>
          <w:b/>
          <w:szCs w:val="24"/>
        </w:rPr>
        <w:t>26</w:t>
      </w:r>
      <w:r w:rsidR="00D13607" w:rsidRPr="00D13607">
        <w:rPr>
          <w:rFonts w:ascii="Times New Roman" w:hAnsi="Times New Roman"/>
          <w:b/>
          <w:szCs w:val="24"/>
        </w:rPr>
        <w:t>-S-1</w:t>
      </w:r>
    </w:p>
    <w:p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BF49E5">
        <w:rPr>
          <w:rFonts w:ascii="OpenSans-Bold" w:hAnsi="OpenSans-Bold"/>
          <w:b/>
          <w:bCs/>
          <w:color w:val="00000A"/>
          <w:sz w:val="22"/>
          <w:szCs w:val="22"/>
        </w:rPr>
        <w:t xml:space="preserve">Interreg NEXT MED </w:t>
      </w:r>
      <w:r w:rsidR="00BF49E5">
        <w:rPr>
          <w:rFonts w:ascii="OpenSans-Regular" w:hAnsi="OpenSans-Regular"/>
          <w:color w:val="00000A"/>
          <w:sz w:val="22"/>
          <w:szCs w:val="22"/>
        </w:rPr>
        <w:t>Programme</w:t>
      </w:r>
    </w:p>
    <w:p w:rsidR="00E030CD" w:rsidRPr="00D364B4" w:rsidRDefault="00E030CD" w:rsidP="00E030CD">
      <w:pPr>
        <w:spacing w:after="120"/>
      </w:pPr>
      <w:r w:rsidRPr="00D364B4">
        <w:t>Between</w:t>
      </w:r>
    </w:p>
    <w:p w:rsidR="00237E52" w:rsidRPr="00237E52" w:rsidRDefault="00BF49E5" w:rsidP="00237E52">
      <w:pPr>
        <w:pStyle w:val="Blockquote"/>
        <w:spacing w:before="0" w:after="0"/>
        <w:ind w:left="0"/>
        <w:jc w:val="both"/>
        <w:rPr>
          <w:rStyle w:val="jlqj4b"/>
          <w:b/>
          <w:sz w:val="22"/>
          <w:szCs w:val="22"/>
        </w:rPr>
      </w:pPr>
      <w:r>
        <w:rPr>
          <w:rStyle w:val="jlqj4b"/>
          <w:b/>
          <w:sz w:val="22"/>
          <w:szCs w:val="22"/>
        </w:rPr>
        <w:t>Ministry of Water Resources and Irrigation, Egypt</w:t>
      </w:r>
    </w:p>
    <w:p w:rsidR="00237E52" w:rsidRDefault="00237E52" w:rsidP="00237E52">
      <w:pPr>
        <w:pStyle w:val="Heading1"/>
        <w:numPr>
          <w:ilvl w:val="0"/>
          <w:numId w:val="0"/>
        </w:numPr>
        <w:shd w:val="clear" w:color="auto" w:fill="FFFFFF"/>
        <w:spacing w:before="0" w:after="0"/>
        <w:ind w:left="482" w:hanging="482"/>
        <w:rPr>
          <w:rStyle w:val="rynqvb"/>
          <w:b w:val="0"/>
          <w:sz w:val="20"/>
          <w:lang w:val="en-US"/>
        </w:rPr>
      </w:pPr>
      <w:r w:rsidRPr="0047636B">
        <w:rPr>
          <w:rStyle w:val="rynqvb"/>
          <w:sz w:val="20"/>
          <w:lang w:val="en-US"/>
        </w:rPr>
        <w:t xml:space="preserve">Address: </w:t>
      </w:r>
      <w:r w:rsidRPr="0047636B">
        <w:rPr>
          <w:rStyle w:val="rynqvb"/>
          <w:b w:val="0"/>
          <w:sz w:val="20"/>
          <w:lang w:val="en-US"/>
        </w:rPr>
        <w:t xml:space="preserve">New Capital, Governmental District, Ministry of Water Resources and Irrigation HQ, Seventh Floor, </w:t>
      </w:r>
      <w:r w:rsidRPr="0047636B">
        <w:rPr>
          <w:rStyle w:val="rynqvb"/>
          <w:b w:val="0"/>
          <w:sz w:val="20"/>
          <w:lang w:val="en-IE"/>
        </w:rPr>
        <w:t>Minister’s</w:t>
      </w:r>
      <w:r w:rsidRPr="0047636B">
        <w:rPr>
          <w:rStyle w:val="rynqvb"/>
          <w:b w:val="0"/>
          <w:sz w:val="20"/>
          <w:lang w:val="en-US"/>
        </w:rPr>
        <w:t xml:space="preserve"> Office</w:t>
      </w:r>
    </w:p>
    <w:p w:rsidR="00237E52" w:rsidRDefault="00237E52" w:rsidP="00237E52">
      <w:pPr>
        <w:pStyle w:val="Heading1"/>
        <w:numPr>
          <w:ilvl w:val="0"/>
          <w:numId w:val="0"/>
        </w:numPr>
        <w:shd w:val="clear" w:color="auto" w:fill="FFFFFF"/>
        <w:spacing w:before="0" w:after="0"/>
        <w:ind w:left="482" w:hanging="482"/>
        <w:rPr>
          <w:rStyle w:val="Hyperlink"/>
          <w:bCs/>
          <w:sz w:val="20"/>
          <w:lang w:val="en-US"/>
        </w:rPr>
      </w:pPr>
      <w:r w:rsidRPr="0047636B">
        <w:rPr>
          <w:bCs/>
          <w:sz w:val="20"/>
          <w:lang w:val="en-US"/>
        </w:rPr>
        <w:t xml:space="preserve">E-mail: </w:t>
      </w:r>
      <w:hyperlink r:id="rId8" w:history="1">
        <w:r w:rsidRPr="0047636B">
          <w:rPr>
            <w:rStyle w:val="Hyperlink"/>
            <w:bCs/>
            <w:sz w:val="20"/>
            <w:lang w:val="en-US"/>
          </w:rPr>
          <w:t>reswater.mwri@gmail.com</w:t>
        </w:r>
      </w:hyperlink>
    </w:p>
    <w:p w:rsidR="00237E52" w:rsidRDefault="00237E52" w:rsidP="00E030CD">
      <w:pPr>
        <w:widowControl w:val="0"/>
        <w:snapToGrid w:val="0"/>
        <w:spacing w:after="0"/>
        <w:rPr>
          <w:sz w:val="22"/>
          <w:szCs w:val="22"/>
        </w:rPr>
      </w:pPr>
    </w:p>
    <w:p w:rsidR="00E030CD" w:rsidRPr="00C84067" w:rsidRDefault="00E030CD" w:rsidP="00E030CD">
      <w:pPr>
        <w:widowControl w:val="0"/>
        <w:snapToGrid w:val="0"/>
        <w:spacing w:after="0"/>
        <w:rPr>
          <w:sz w:val="22"/>
          <w:szCs w:val="22"/>
          <w:lang w:val="en-US"/>
        </w:rPr>
      </w:pPr>
      <w:r w:rsidRPr="00F61997">
        <w:rPr>
          <w:sz w:val="22"/>
          <w:szCs w:val="22"/>
        </w:rPr>
        <w:t xml:space="preserve">Registration number: </w:t>
      </w:r>
    </w:p>
    <w:p w:rsidR="00E030CD" w:rsidRPr="00F61997" w:rsidRDefault="00E030CD" w:rsidP="00E030CD">
      <w:pPr>
        <w:widowControl w:val="0"/>
        <w:snapToGrid w:val="0"/>
        <w:spacing w:after="0"/>
        <w:rPr>
          <w:sz w:val="22"/>
          <w:szCs w:val="22"/>
        </w:rPr>
      </w:pPr>
      <w:r w:rsidRPr="00F61997">
        <w:rPr>
          <w:sz w:val="22"/>
          <w:szCs w:val="22"/>
        </w:rPr>
        <w:t xml:space="preserve">VAT registration: </w:t>
      </w:r>
    </w:p>
    <w:p w:rsidR="00E030CD" w:rsidRDefault="00E030CD" w:rsidP="00E030CD">
      <w:pPr>
        <w:widowControl w:val="0"/>
        <w:snapToGrid w:val="0"/>
        <w:spacing w:after="0"/>
        <w:rPr>
          <w:sz w:val="22"/>
          <w:szCs w:val="22"/>
        </w:rPr>
      </w:pPr>
      <w:r w:rsidRPr="00F61997">
        <w:rPr>
          <w:sz w:val="22"/>
          <w:szCs w:val="22"/>
          <w:lang w:val="en-US"/>
        </w:rPr>
        <w:t xml:space="preserve">Represented by: </w:t>
      </w:r>
      <w:r w:rsidR="00237E52">
        <w:rPr>
          <w:b/>
          <w:sz w:val="22"/>
          <w:szCs w:val="22"/>
        </w:rPr>
        <w:t xml:space="preserve">Eng. Waleed </w:t>
      </w:r>
      <w:proofErr w:type="spellStart"/>
      <w:r w:rsidR="00237E52">
        <w:rPr>
          <w:b/>
          <w:sz w:val="22"/>
          <w:szCs w:val="22"/>
        </w:rPr>
        <w:t>Hakiki</w:t>
      </w:r>
      <w:proofErr w:type="spellEnd"/>
      <w:r w:rsidR="00BF49E5">
        <w:rPr>
          <w:b/>
          <w:sz w:val="22"/>
          <w:szCs w:val="22"/>
        </w:rPr>
        <w:t xml:space="preserve">, </w:t>
      </w:r>
      <w:r w:rsidR="00237E52">
        <w:rPr>
          <w:b/>
          <w:sz w:val="22"/>
          <w:szCs w:val="22"/>
        </w:rPr>
        <w:t>Head of Strategic Management Sector</w:t>
      </w:r>
    </w:p>
    <w:p w:rsidR="00E030CD" w:rsidRPr="00E725FE" w:rsidRDefault="00E030CD" w:rsidP="00E030CD">
      <w:pPr>
        <w:widowControl w:val="0"/>
        <w:snapToGrid w:val="0"/>
        <w:spacing w:after="0"/>
        <w:rPr>
          <w:sz w:val="22"/>
          <w:szCs w:val="22"/>
        </w:rPr>
      </w:pPr>
      <w:r w:rsidRPr="00E725FE">
        <w:rPr>
          <w:sz w:val="22"/>
          <w:szCs w:val="22"/>
        </w:rPr>
        <w:t xml:space="preserve"> (</w:t>
      </w:r>
      <w:r>
        <w:rPr>
          <w:sz w:val="22"/>
          <w:szCs w:val="22"/>
        </w:rPr>
        <w:t>‘</w:t>
      </w:r>
      <w:r w:rsidRPr="00E725FE">
        <w:rPr>
          <w:sz w:val="22"/>
          <w:szCs w:val="22"/>
        </w:rPr>
        <w:t xml:space="preserve">The </w:t>
      </w:r>
      <w:r>
        <w:rPr>
          <w:sz w:val="22"/>
          <w:szCs w:val="22"/>
        </w:rPr>
        <w:t>c</w:t>
      </w:r>
      <w:r w:rsidRPr="00E725FE">
        <w:rPr>
          <w:sz w:val="22"/>
          <w:szCs w:val="22"/>
        </w:rPr>
        <w:t xml:space="preserve">ontracting </w:t>
      </w:r>
      <w:r>
        <w:rPr>
          <w:sz w:val="22"/>
          <w:szCs w:val="22"/>
        </w:rPr>
        <w:t>a</w:t>
      </w:r>
      <w:r w:rsidRPr="00E725FE">
        <w:rPr>
          <w:sz w:val="22"/>
          <w:szCs w:val="22"/>
        </w:rPr>
        <w:t>uthority</w:t>
      </w:r>
      <w:r>
        <w:rPr>
          <w:sz w:val="22"/>
          <w:szCs w:val="22"/>
        </w:rPr>
        <w:t>’</w:t>
      </w:r>
      <w:r w:rsidRPr="00E725FE">
        <w:rPr>
          <w:sz w:val="22"/>
          <w:szCs w:val="22"/>
        </w:rPr>
        <w:t>),</w:t>
      </w:r>
    </w:p>
    <w:p w:rsidR="00E030CD" w:rsidRPr="00E725FE" w:rsidRDefault="00E030CD" w:rsidP="00E030CD">
      <w:pPr>
        <w:spacing w:after="0"/>
        <w:jc w:val="right"/>
        <w:rPr>
          <w:sz w:val="22"/>
          <w:szCs w:val="22"/>
        </w:rPr>
      </w:pPr>
      <w:r w:rsidRPr="00E725FE">
        <w:rPr>
          <w:sz w:val="22"/>
          <w:szCs w:val="22"/>
        </w:rPr>
        <w:t>of the one part,</w:t>
      </w:r>
    </w:p>
    <w:p w:rsidR="00E030CD" w:rsidRPr="00E725FE" w:rsidRDefault="00E030CD" w:rsidP="00E030CD">
      <w:pPr>
        <w:spacing w:after="0"/>
        <w:rPr>
          <w:sz w:val="22"/>
          <w:szCs w:val="22"/>
        </w:rPr>
      </w:pPr>
      <w:r w:rsidRPr="00E725FE">
        <w:rPr>
          <w:sz w:val="22"/>
          <w:szCs w:val="22"/>
        </w:rPr>
        <w:t>and</w:t>
      </w:r>
    </w:p>
    <w:p w:rsidR="00E030CD" w:rsidRPr="00E725FE" w:rsidRDefault="00E030CD" w:rsidP="00E030CD">
      <w:pPr>
        <w:spacing w:after="0"/>
        <w:rPr>
          <w:sz w:val="22"/>
          <w:szCs w:val="22"/>
        </w:rPr>
      </w:pPr>
    </w:p>
    <w:p w:rsidR="00E030CD" w:rsidRPr="001F2FEA" w:rsidRDefault="00E030CD" w:rsidP="00E030CD">
      <w:pPr>
        <w:spacing w:after="0"/>
        <w:rPr>
          <w:sz w:val="22"/>
          <w:szCs w:val="22"/>
        </w:rPr>
      </w:pPr>
      <w:r w:rsidRPr="001F2FEA">
        <w:rPr>
          <w:sz w:val="22"/>
          <w:szCs w:val="22"/>
        </w:rPr>
        <w:t>&lt;Full official name of the contractor&gt;</w:t>
      </w:r>
    </w:p>
    <w:p w:rsidR="00E030CD" w:rsidRPr="001F2FEA" w:rsidRDefault="00E030CD" w:rsidP="00E030CD">
      <w:pPr>
        <w:spacing w:after="0"/>
        <w:rPr>
          <w:sz w:val="22"/>
          <w:szCs w:val="22"/>
        </w:rPr>
      </w:pPr>
      <w:r w:rsidRPr="001F2FEA">
        <w:rPr>
          <w:sz w:val="22"/>
          <w:szCs w:val="22"/>
        </w:rPr>
        <w:t>[&lt;Legal status/title&gt;]</w:t>
      </w:r>
      <w:r w:rsidRPr="001F2FEA">
        <w:rPr>
          <w:rStyle w:val="FootnoteReference"/>
          <w:sz w:val="22"/>
          <w:szCs w:val="22"/>
        </w:rPr>
        <w:footnoteReference w:id="1"/>
      </w:r>
    </w:p>
    <w:p w:rsidR="00E030CD" w:rsidRPr="001F2FEA" w:rsidRDefault="00E030CD" w:rsidP="00E030CD">
      <w:pPr>
        <w:spacing w:after="0"/>
        <w:rPr>
          <w:sz w:val="22"/>
          <w:szCs w:val="22"/>
        </w:rPr>
      </w:pPr>
      <w:r w:rsidRPr="001F2FEA">
        <w:rPr>
          <w:sz w:val="22"/>
          <w:szCs w:val="22"/>
        </w:rPr>
        <w:t>[&lt;Official registration number&gt;]</w:t>
      </w:r>
      <w:r w:rsidRPr="001F2FEA">
        <w:rPr>
          <w:rStyle w:val="FootnoteReference"/>
          <w:sz w:val="22"/>
          <w:szCs w:val="22"/>
        </w:rPr>
        <w:footnoteReference w:id="2"/>
      </w:r>
    </w:p>
    <w:p w:rsidR="00E030CD" w:rsidRPr="001F2FEA" w:rsidRDefault="00E030CD" w:rsidP="00E030CD">
      <w:pPr>
        <w:spacing w:after="0"/>
        <w:rPr>
          <w:sz w:val="22"/>
          <w:szCs w:val="22"/>
        </w:rPr>
      </w:pPr>
      <w:r w:rsidRPr="001F2FEA">
        <w:rPr>
          <w:sz w:val="22"/>
          <w:szCs w:val="22"/>
        </w:rPr>
        <w:t>&lt;Full official address&gt;</w:t>
      </w:r>
    </w:p>
    <w:p w:rsidR="00E030CD" w:rsidRPr="00E725FE" w:rsidRDefault="00E030CD" w:rsidP="00E030CD">
      <w:pPr>
        <w:spacing w:after="0"/>
        <w:rPr>
          <w:sz w:val="22"/>
          <w:szCs w:val="22"/>
        </w:rPr>
      </w:pPr>
      <w:r w:rsidRPr="001F2FEA">
        <w:rPr>
          <w:sz w:val="22"/>
          <w:szCs w:val="22"/>
        </w:rPr>
        <w:t>[&lt;VAT number&gt;],</w:t>
      </w:r>
      <w:r w:rsidRPr="001F2FEA">
        <w:rPr>
          <w:rStyle w:val="FootnoteReference"/>
          <w:sz w:val="22"/>
          <w:szCs w:val="22"/>
        </w:rPr>
        <w:footnoteReference w:id="3"/>
      </w:r>
      <w:r w:rsidRPr="00E725FE">
        <w:rPr>
          <w:sz w:val="22"/>
          <w:szCs w:val="22"/>
        </w:rPr>
        <w:t xml:space="preserve"> </w:t>
      </w:r>
    </w:p>
    <w:p w:rsidR="00E030CD" w:rsidRPr="00E725FE" w:rsidRDefault="00E030CD" w:rsidP="00E030CD">
      <w:pPr>
        <w:spacing w:after="0"/>
        <w:rPr>
          <w:sz w:val="22"/>
          <w:szCs w:val="22"/>
        </w:rPr>
      </w:pPr>
    </w:p>
    <w:p w:rsidR="00E030CD" w:rsidRPr="00E725FE" w:rsidRDefault="00E030CD" w:rsidP="00E030CD">
      <w:pPr>
        <w:rPr>
          <w:sz w:val="22"/>
          <w:szCs w:val="22"/>
        </w:rPr>
      </w:pPr>
      <w:r w:rsidRPr="00E725FE">
        <w:rPr>
          <w:sz w:val="22"/>
          <w:szCs w:val="22"/>
        </w:rPr>
        <w:t>(</w:t>
      </w:r>
      <w:r>
        <w:rPr>
          <w:sz w:val="22"/>
          <w:szCs w:val="22"/>
        </w:rPr>
        <w:t>‘</w:t>
      </w:r>
      <w:r w:rsidRPr="00E725FE">
        <w:rPr>
          <w:sz w:val="22"/>
          <w:szCs w:val="22"/>
        </w:rPr>
        <w:t xml:space="preserve">the </w:t>
      </w:r>
      <w:r>
        <w:rPr>
          <w:sz w:val="22"/>
          <w:szCs w:val="22"/>
        </w:rPr>
        <w:t>c</w:t>
      </w:r>
      <w:r w:rsidRPr="00E725FE">
        <w:rPr>
          <w:sz w:val="22"/>
          <w:szCs w:val="22"/>
        </w:rPr>
        <w:t>ontractor</w:t>
      </w:r>
      <w:r>
        <w:rPr>
          <w:sz w:val="22"/>
          <w:szCs w:val="22"/>
        </w:rPr>
        <w:t>’</w:t>
      </w:r>
      <w:r w:rsidRPr="00E725FE">
        <w:rPr>
          <w:sz w:val="22"/>
          <w:szCs w:val="22"/>
        </w:rPr>
        <w:t>)</w:t>
      </w:r>
    </w:p>
    <w:p w:rsidR="00D53246" w:rsidRDefault="00DF3DB7" w:rsidP="00E030CD">
      <w:pPr>
        <w:jc w:val="center"/>
        <w:outlineLvl w:val="0"/>
        <w:rPr>
          <w:rFonts w:ascii="OpenSans-Bold" w:hAnsi="OpenSans-Bold"/>
          <w:b/>
          <w:bCs/>
          <w:color w:val="00000A"/>
          <w:sz w:val="22"/>
          <w:szCs w:val="22"/>
        </w:rPr>
      </w:pPr>
      <w:r w:rsidRPr="0036136C">
        <w:rPr>
          <w:b/>
          <w:sz w:val="28"/>
        </w:rPr>
        <w:t xml:space="preserve">PROJECT </w:t>
      </w:r>
      <w:r w:rsidR="00E030CD">
        <w:rPr>
          <w:rStyle w:val="rynqvb"/>
        </w:rPr>
        <w:t>"</w:t>
      </w:r>
      <w:r w:rsidR="00D53246" w:rsidRPr="00D53246">
        <w:rPr>
          <w:rFonts w:ascii="OpenSans-Bold" w:hAnsi="OpenSans-Bold"/>
          <w:b/>
          <w:bCs/>
          <w:color w:val="00000A"/>
          <w:sz w:val="22"/>
          <w:szCs w:val="22"/>
        </w:rPr>
        <w:t xml:space="preserve"> </w:t>
      </w:r>
      <w:r w:rsidR="00D53246" w:rsidRPr="00A91DDD">
        <w:rPr>
          <w:rFonts w:ascii="Calibri-Italic" w:hAnsi="Calibri-Italic"/>
          <w:b/>
          <w:i/>
          <w:iCs/>
          <w:color w:val="000000"/>
        </w:rPr>
        <w:t>RESWATER Non-Conventional Water Resources for Resilient Urban Water Management</w:t>
      </w:r>
      <w:r w:rsidR="00D53246">
        <w:rPr>
          <w:rFonts w:ascii="OpenSans-Bold" w:hAnsi="OpenSans-Bold"/>
          <w:b/>
          <w:bCs/>
          <w:color w:val="00000A"/>
          <w:sz w:val="22"/>
          <w:szCs w:val="22"/>
        </w:rPr>
        <w:t xml:space="preserve"> </w:t>
      </w:r>
    </w:p>
    <w:p w:rsidR="00E030CD" w:rsidRPr="00E030CD" w:rsidRDefault="00D53246" w:rsidP="00E030CD">
      <w:pPr>
        <w:jc w:val="center"/>
        <w:outlineLvl w:val="0"/>
        <w:rPr>
          <w:rStyle w:val="Strong"/>
          <w:b w:val="0"/>
          <w:sz w:val="22"/>
          <w:szCs w:val="22"/>
        </w:rPr>
      </w:pPr>
      <w:r>
        <w:rPr>
          <w:rFonts w:ascii="OpenSans-Bold" w:hAnsi="OpenSans-Bold"/>
          <w:b/>
          <w:bCs/>
          <w:color w:val="00000A"/>
          <w:sz w:val="22"/>
          <w:szCs w:val="22"/>
        </w:rPr>
        <w:t xml:space="preserve">FINANCED BY Interreg NEXT MED </w:t>
      </w:r>
      <w:r>
        <w:rPr>
          <w:rFonts w:ascii="OpenSans-Regular" w:hAnsi="OpenSans-Regular"/>
          <w:color w:val="00000A"/>
          <w:sz w:val="22"/>
          <w:szCs w:val="22"/>
        </w:rPr>
        <w:t>Programme FUND</w:t>
      </w:r>
      <w:r w:rsidR="00096228">
        <w:rPr>
          <w:rFonts w:ascii="OpenSans-Regular" w:hAnsi="OpenSans-Regular"/>
          <w:color w:val="00000A"/>
          <w:sz w:val="22"/>
          <w:szCs w:val="22"/>
        </w:rPr>
        <w:t xml:space="preserve"> (Grant)</w:t>
      </w:r>
      <w:r w:rsidRPr="00F40C18">
        <w:rPr>
          <w:rStyle w:val="rynqvb"/>
          <w:b/>
        </w:rPr>
        <w:t xml:space="preserve"> </w:t>
      </w:r>
      <w:r w:rsidR="00E030CD" w:rsidRPr="00F40C18">
        <w:rPr>
          <w:rStyle w:val="rynqvb"/>
          <w:b/>
        </w:rPr>
        <w:t>"</w:t>
      </w:r>
    </w:p>
    <w:p w:rsidR="00E75AAC" w:rsidRPr="00D53246" w:rsidRDefault="00E75AAC" w:rsidP="00E030CD">
      <w:pPr>
        <w:jc w:val="center"/>
        <w:outlineLvl w:val="0"/>
        <w:rPr>
          <w:b/>
          <w:szCs w:val="24"/>
        </w:rPr>
      </w:pPr>
      <w:r w:rsidRPr="00D53246">
        <w:rPr>
          <w:b/>
          <w:szCs w:val="24"/>
        </w:rPr>
        <w:t xml:space="preserve">CONTRACT TITLE </w:t>
      </w:r>
      <w:r w:rsidR="00E030CD" w:rsidRPr="00D53246">
        <w:rPr>
          <w:b/>
          <w:szCs w:val="24"/>
          <w:lang w:val="bg-BG"/>
        </w:rPr>
        <w:t>„</w:t>
      </w:r>
      <w:r w:rsidR="00D53246" w:rsidRPr="00D53246">
        <w:rPr>
          <w:b/>
          <w:smallCaps/>
          <w:szCs w:val="24"/>
        </w:rPr>
        <w:t xml:space="preserve">SERVICE CONTRACT FOR </w:t>
      </w:r>
      <w:r w:rsidR="00D53246" w:rsidRPr="00D53246">
        <w:rPr>
          <w:b/>
          <w:bCs/>
          <w:color w:val="2887A5"/>
          <w:szCs w:val="24"/>
          <w:lang w:eastAsia="el-GR"/>
        </w:rPr>
        <w:t xml:space="preserve">RAINWATER AND FLASH FLOOD HARVESTING STUDY IN FOUKA AREA, MATROUH GOVERNORATE, </w:t>
      </w:r>
      <w:r w:rsidR="00096228" w:rsidRPr="00D53246">
        <w:rPr>
          <w:b/>
          <w:bCs/>
          <w:color w:val="2887A5"/>
          <w:szCs w:val="24"/>
          <w:lang w:eastAsia="el-GR"/>
        </w:rPr>
        <w:t>EGYPT</w:t>
      </w:r>
      <w:r w:rsidR="00096228" w:rsidRPr="00D53246">
        <w:rPr>
          <w:rStyle w:val="rynqvb"/>
          <w:b/>
          <w:szCs w:val="24"/>
          <w:lang w:val="bg-BG"/>
        </w:rPr>
        <w:t>”</w:t>
      </w:r>
      <w:r w:rsidR="00E030CD" w:rsidRPr="00D53246">
        <w:rPr>
          <w:rStyle w:val="rynqvb"/>
          <w:b/>
          <w:szCs w:val="24"/>
        </w:rPr>
        <w:t xml:space="preserve"> </w:t>
      </w:r>
    </w:p>
    <w:p w:rsidR="00D53246" w:rsidRDefault="00E75AAC" w:rsidP="00D53246">
      <w:pPr>
        <w:spacing w:before="240"/>
        <w:jc w:val="center"/>
        <w:outlineLvl w:val="0"/>
      </w:pPr>
      <w:r w:rsidRPr="0036136C">
        <w:rPr>
          <w:b/>
          <w:sz w:val="22"/>
        </w:rPr>
        <w:t xml:space="preserve">Identification number </w:t>
      </w:r>
      <w:r w:rsidR="00D53246">
        <w:rPr>
          <w:b/>
          <w:szCs w:val="24"/>
        </w:rPr>
        <w:t>RES</w:t>
      </w:r>
      <w:r w:rsidR="00D53246" w:rsidRPr="00D13607">
        <w:rPr>
          <w:b/>
          <w:szCs w:val="24"/>
        </w:rPr>
        <w:t>00</w:t>
      </w:r>
      <w:r w:rsidR="00D53246">
        <w:rPr>
          <w:b/>
          <w:szCs w:val="24"/>
        </w:rPr>
        <w:t>1</w:t>
      </w:r>
      <w:r w:rsidR="00D53246" w:rsidRPr="00D13607">
        <w:rPr>
          <w:b/>
          <w:szCs w:val="24"/>
        </w:rPr>
        <w:t>.</w:t>
      </w:r>
      <w:r w:rsidR="00D53246">
        <w:rPr>
          <w:b/>
          <w:szCs w:val="24"/>
        </w:rPr>
        <w:t>14</w:t>
      </w:r>
      <w:r w:rsidR="00D53246" w:rsidRPr="00D13607">
        <w:rPr>
          <w:b/>
          <w:szCs w:val="24"/>
        </w:rPr>
        <w:t>.</w:t>
      </w:r>
      <w:r w:rsidR="00D53246">
        <w:rPr>
          <w:b/>
          <w:szCs w:val="24"/>
        </w:rPr>
        <w:t>06</w:t>
      </w:r>
      <w:r w:rsidR="00D53246" w:rsidRPr="00D13607">
        <w:rPr>
          <w:b/>
          <w:szCs w:val="24"/>
        </w:rPr>
        <w:t>.</w:t>
      </w:r>
      <w:r w:rsidR="00D53246">
        <w:rPr>
          <w:b/>
          <w:szCs w:val="24"/>
        </w:rPr>
        <w:t>26</w:t>
      </w:r>
      <w:r w:rsidR="00D53246" w:rsidRPr="00D13607">
        <w:rPr>
          <w:b/>
          <w:szCs w:val="24"/>
        </w:rPr>
        <w:t>-S-1</w:t>
      </w:r>
      <w:r w:rsidR="00D53246" w:rsidRPr="0036136C">
        <w:t xml:space="preserve"> </w:t>
      </w:r>
    </w:p>
    <w:p w:rsidR="009642E7" w:rsidRPr="0036136C" w:rsidRDefault="00BE49C2" w:rsidP="00D53246">
      <w:pPr>
        <w:spacing w:before="240"/>
        <w:jc w:val="center"/>
        <w:outlineLvl w:val="0"/>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ontract is &lt;</w:t>
      </w:r>
      <w:r w:rsidR="00D53246" w:rsidRPr="00D53246">
        <w:rPr>
          <w:b/>
          <w:smallCaps/>
          <w:sz w:val="22"/>
          <w:szCs w:val="22"/>
        </w:rPr>
        <w:t xml:space="preserve"> </w:t>
      </w:r>
      <w:r w:rsidR="00D53246">
        <w:rPr>
          <w:b/>
          <w:smallCaps/>
          <w:sz w:val="22"/>
          <w:szCs w:val="22"/>
        </w:rPr>
        <w:t xml:space="preserve">Consultancy </w:t>
      </w:r>
      <w:r w:rsidR="00D53246" w:rsidRPr="00D53246">
        <w:rPr>
          <w:b/>
          <w:smallCaps/>
          <w:sz w:val="22"/>
          <w:szCs w:val="22"/>
        </w:rPr>
        <w:t xml:space="preserve">SERVICE CONTRACT FOR </w:t>
      </w:r>
      <w:r w:rsidR="00D53246" w:rsidRPr="00D53246">
        <w:rPr>
          <w:b/>
          <w:bCs/>
          <w:color w:val="2887A5"/>
          <w:sz w:val="22"/>
          <w:szCs w:val="22"/>
          <w:lang w:eastAsia="el-GR"/>
        </w:rPr>
        <w:t xml:space="preserve">RAINWATER AND FLASH FLOOD HARVESTING STUDY IN FOUKA </w:t>
      </w:r>
      <w:r w:rsidR="00D53246" w:rsidRPr="00D53246">
        <w:rPr>
          <w:b/>
          <w:bCs/>
          <w:color w:val="2887A5"/>
          <w:sz w:val="22"/>
          <w:szCs w:val="22"/>
          <w:lang w:eastAsia="el-GR"/>
        </w:rPr>
        <w:lastRenderedPageBreak/>
        <w:t xml:space="preserve">AREA, MATROUH GOVERNORATE, </w:t>
      </w:r>
      <w:r w:rsidR="00096228" w:rsidRPr="00D53246">
        <w:rPr>
          <w:b/>
          <w:bCs/>
          <w:color w:val="2887A5"/>
          <w:sz w:val="22"/>
          <w:szCs w:val="22"/>
          <w:lang w:eastAsia="el-GR"/>
        </w:rPr>
        <w:t>E</w:t>
      </w:r>
      <w:r w:rsidR="00096228">
        <w:rPr>
          <w:b/>
          <w:bCs/>
          <w:color w:val="2887A5"/>
          <w:sz w:val="22"/>
          <w:szCs w:val="22"/>
          <w:lang w:eastAsia="el-GR"/>
        </w:rPr>
        <w:t>G</w:t>
      </w:r>
      <w:r w:rsidR="00096228" w:rsidRPr="00D53246">
        <w:rPr>
          <w:b/>
          <w:bCs/>
          <w:color w:val="2887A5"/>
          <w:sz w:val="22"/>
          <w:szCs w:val="22"/>
          <w:lang w:eastAsia="el-GR"/>
        </w:rPr>
        <w:t>YPT</w:t>
      </w:r>
      <w:r w:rsidR="00096228">
        <w:rPr>
          <w:rStyle w:val="rynqvb"/>
          <w:b/>
          <w:lang w:val="bg-BG"/>
        </w:rPr>
        <w:t>”</w:t>
      </w:r>
      <w:r w:rsidR="00E030CD" w:rsidRPr="00F40C18">
        <w:rPr>
          <w:rStyle w:val="rynqvb"/>
          <w:b/>
        </w:rPr>
        <w:t xml:space="preserve"> </w:t>
      </w:r>
      <w:r w:rsidR="009642E7" w:rsidRPr="0036136C">
        <w:rPr>
          <w:sz w:val="22"/>
          <w:szCs w:val="22"/>
        </w:rPr>
        <w:t xml:space="preserve">with identification number </w:t>
      </w:r>
      <w:r w:rsidR="00096228">
        <w:rPr>
          <w:b/>
          <w:szCs w:val="24"/>
        </w:rPr>
        <w:t>RES</w:t>
      </w:r>
      <w:r w:rsidR="00096228" w:rsidRPr="00D13607">
        <w:rPr>
          <w:b/>
          <w:szCs w:val="24"/>
        </w:rPr>
        <w:t>00</w:t>
      </w:r>
      <w:r w:rsidR="00096228">
        <w:rPr>
          <w:b/>
          <w:szCs w:val="24"/>
        </w:rPr>
        <w:t>1</w:t>
      </w:r>
      <w:r w:rsidR="00096228" w:rsidRPr="00D13607">
        <w:rPr>
          <w:b/>
          <w:szCs w:val="24"/>
        </w:rPr>
        <w:t>.</w:t>
      </w:r>
      <w:r w:rsidR="00096228">
        <w:rPr>
          <w:b/>
          <w:szCs w:val="24"/>
        </w:rPr>
        <w:t>14</w:t>
      </w:r>
      <w:r w:rsidR="00096228" w:rsidRPr="00D13607">
        <w:rPr>
          <w:b/>
          <w:szCs w:val="24"/>
        </w:rPr>
        <w:t>.</w:t>
      </w:r>
      <w:r w:rsidR="00096228">
        <w:rPr>
          <w:b/>
          <w:szCs w:val="24"/>
        </w:rPr>
        <w:t>06</w:t>
      </w:r>
      <w:r w:rsidR="00096228" w:rsidRPr="00D13607">
        <w:rPr>
          <w:b/>
          <w:szCs w:val="24"/>
        </w:rPr>
        <w:t>.</w:t>
      </w:r>
      <w:r w:rsidR="00096228">
        <w:rPr>
          <w:b/>
          <w:szCs w:val="24"/>
        </w:rPr>
        <w:t>26</w:t>
      </w:r>
      <w:r w:rsidR="00096228" w:rsidRPr="00D13607">
        <w:rPr>
          <w:b/>
          <w:szCs w:val="24"/>
        </w:rPr>
        <w:t>-S-1</w:t>
      </w:r>
      <w:r w:rsidR="00096228" w:rsidRPr="0036136C">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w:t>
      </w:r>
      <w:r w:rsidR="00096228">
        <w:rPr>
          <w:sz w:val="22"/>
          <w:szCs w:val="22"/>
        </w:rPr>
        <w:t>consultant</w:t>
      </w:r>
      <w:r w:rsidR="006C7534" w:rsidRPr="0036136C">
        <w:rPr>
          <w:sz w:val="22"/>
          <w:szCs w:val="22"/>
        </w:rPr>
        <w:t xml:space="preserve">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096228">
        <w:rPr>
          <w:sz w:val="22"/>
          <w:szCs w:val="22"/>
        </w:rPr>
        <w:t>-TOR</w:t>
      </w:r>
      <w:r w:rsidR="00A73B34" w:rsidRPr="0036136C">
        <w:rPr>
          <w:sz w:val="22"/>
          <w:szCs w:val="22"/>
        </w:rPr>
        <w:t>)</w:t>
      </w:r>
    </w:p>
    <w:p w:rsidR="004B0905" w:rsidRPr="0036136C" w:rsidRDefault="002506DE" w:rsidP="00212B1D">
      <w:pPr>
        <w:pStyle w:val="StyleListNumber11ptBold"/>
      </w:pPr>
      <w:r w:rsidRPr="0036136C">
        <w:t>(2</w:t>
      </w:r>
      <w:r w:rsidR="004B0905" w:rsidRPr="0036136C">
        <w:t>)</w:t>
      </w:r>
      <w:r w:rsidR="004B0905" w:rsidRPr="0036136C">
        <w:tab/>
        <w:t>Contract value</w:t>
      </w:r>
    </w:p>
    <w:p w:rsidR="00E030CD" w:rsidRDefault="00E030CD" w:rsidP="00E030CD">
      <w:pPr>
        <w:spacing w:after="120"/>
        <w:ind w:left="567"/>
        <w:rPr>
          <w:b/>
          <w:bCs/>
          <w:sz w:val="22"/>
          <w:szCs w:val="22"/>
        </w:rPr>
      </w:pPr>
      <w:r w:rsidRPr="00690E68">
        <w:rPr>
          <w:sz w:val="22"/>
          <w:szCs w:val="22"/>
        </w:rPr>
        <w:t xml:space="preserve">This contract, established in </w:t>
      </w:r>
      <w:r>
        <w:rPr>
          <w:sz w:val="22"/>
          <w:szCs w:val="22"/>
        </w:rPr>
        <w:t>BGN</w:t>
      </w:r>
      <w:r w:rsidRPr="00690E68">
        <w:rPr>
          <w:sz w:val="22"/>
          <w:szCs w:val="22"/>
        </w:rPr>
        <w:t xml:space="preserve">, is a global price contract. The contract value is </w:t>
      </w:r>
      <w:r w:rsidRPr="001F2FEA">
        <w:rPr>
          <w:b/>
          <w:bCs/>
          <w:sz w:val="22"/>
          <w:szCs w:val="22"/>
          <w:lang w:val="en-US"/>
        </w:rPr>
        <w:t>……</w:t>
      </w:r>
      <w:r w:rsidRPr="001F2FEA">
        <w:rPr>
          <w:b/>
          <w:bCs/>
          <w:sz w:val="22"/>
          <w:szCs w:val="22"/>
        </w:rPr>
        <w:t>…</w:t>
      </w:r>
      <w:proofErr w:type="gramStart"/>
      <w:r w:rsidRPr="001F2FEA">
        <w:rPr>
          <w:b/>
          <w:bCs/>
          <w:sz w:val="22"/>
          <w:szCs w:val="22"/>
        </w:rPr>
        <w:t>…..</w:t>
      </w:r>
      <w:proofErr w:type="gramEnd"/>
      <w:r w:rsidR="00096228">
        <w:rPr>
          <w:b/>
          <w:bCs/>
          <w:sz w:val="22"/>
          <w:szCs w:val="22"/>
        </w:rPr>
        <w:t>€</w:t>
      </w:r>
    </w:p>
    <w:p w:rsidR="009642E7" w:rsidRPr="0036136C" w:rsidRDefault="00E030CD" w:rsidP="00E030CD">
      <w:pPr>
        <w:pStyle w:val="StyleListNumber11ptBold"/>
      </w:pPr>
      <w:r w:rsidRPr="0036136C">
        <w:t xml:space="preserve"> </w:t>
      </w:r>
      <w:r w:rsidR="00BE49C2" w:rsidRPr="0036136C">
        <w:t>(</w:t>
      </w:r>
      <w:r w:rsidR="002506DE" w:rsidRPr="0036136C">
        <w:t>3</w:t>
      </w:r>
      <w:r w:rsidR="00BE49C2" w:rsidRPr="0036136C">
        <w:t>)</w:t>
      </w:r>
      <w:r w:rsidR="00BE49C2"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096228" w:rsidP="00F00D52">
      <w:pPr>
        <w:numPr>
          <w:ilvl w:val="0"/>
          <w:numId w:val="4"/>
        </w:numPr>
        <w:tabs>
          <w:tab w:val="left" w:pos="993"/>
        </w:tabs>
        <w:spacing w:after="60"/>
        <w:ind w:left="993" w:hanging="284"/>
        <w:rPr>
          <w:sz w:val="22"/>
          <w:szCs w:val="22"/>
        </w:rPr>
      </w:pPr>
      <w:r>
        <w:rPr>
          <w:sz w:val="22"/>
          <w:szCs w:val="22"/>
        </w:rPr>
        <w:t xml:space="preserve">Price Schedule and </w:t>
      </w:r>
      <w:r w:rsidRPr="0036136C">
        <w:rPr>
          <w:sz w:val="22"/>
          <w:szCs w:val="22"/>
        </w:rPr>
        <w:t>Budget (</w:t>
      </w:r>
      <w:r w:rsidR="00A73B34" w:rsidRPr="0036136C">
        <w:rPr>
          <w:sz w:val="22"/>
          <w:szCs w:val="22"/>
        </w:rPr>
        <w:t>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r w:rsidR="00096228" w:rsidRPr="0036136C">
        <w:rPr>
          <w:sz w:val="22"/>
          <w:szCs w:val="22"/>
        </w:rPr>
        <w:t>relevant forms</w:t>
      </w:r>
      <w:r w:rsidR="00A73B34" w:rsidRPr="0036136C">
        <w:rPr>
          <w:sz w:val="22"/>
          <w:szCs w:val="22"/>
        </w:rPr>
        <w:t xml:space="preserve"> and documents (Annex V</w:t>
      </w:r>
      <w:r w:rsidR="004701B3">
        <w:rPr>
          <w:sz w:val="22"/>
          <w:szCs w:val="22"/>
        </w:rPr>
        <w:t>I</w:t>
      </w:r>
      <w:r w:rsidR="00A73B34" w:rsidRPr="0036136C">
        <w:rPr>
          <w:sz w:val="22"/>
          <w:szCs w:val="22"/>
        </w:rPr>
        <w:t>);</w:t>
      </w:r>
    </w:p>
    <w:p w:rsidR="0036136C" w:rsidRPr="0036136C" w:rsidRDefault="00A73B34" w:rsidP="00E030CD">
      <w:pPr>
        <w:spacing w:after="120"/>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ED20D6" w:rsidRPr="007C6661" w:rsidRDefault="00ED20D6" w:rsidP="00ED20D6">
      <w:pPr>
        <w:pStyle w:val="ListNumber"/>
        <w:numPr>
          <w:ilvl w:val="0"/>
          <w:numId w:val="0"/>
        </w:numPr>
        <w:spacing w:after="120"/>
        <w:rPr>
          <w:sz w:val="22"/>
          <w:szCs w:val="22"/>
          <w:highlight w:val="lightGray"/>
        </w:rPr>
      </w:pPr>
    </w:p>
    <w:p w:rsidR="00410CC6" w:rsidRPr="00DD69D8" w:rsidRDefault="00410CC6" w:rsidP="00410CC6">
      <w:pPr>
        <w:pStyle w:val="ListNumber"/>
        <w:numPr>
          <w:ilvl w:val="0"/>
          <w:numId w:val="0"/>
        </w:numPr>
        <w:spacing w:after="120"/>
        <w:rPr>
          <w:sz w:val="22"/>
          <w:szCs w:val="22"/>
        </w:rPr>
      </w:pPr>
      <w:r w:rsidRPr="00DD69D8">
        <w:rPr>
          <w:sz w:val="22"/>
          <w:szCs w:val="22"/>
        </w:rPr>
        <w:t>The following conditions to the contract shall apply:</w:t>
      </w:r>
    </w:p>
    <w:p w:rsidR="00410CC6" w:rsidRPr="00D75FF0" w:rsidRDefault="00410CC6" w:rsidP="00410CC6">
      <w:pPr>
        <w:spacing w:before="120"/>
        <w:rPr>
          <w:sz w:val="22"/>
          <w:szCs w:val="22"/>
        </w:rPr>
      </w:pPr>
      <w:r w:rsidRPr="00D75FF0">
        <w:rPr>
          <w:rStyle w:val="Hyperlink"/>
          <w:color w:val="auto"/>
          <w:sz w:val="22"/>
          <w:szCs w:val="22"/>
          <w:u w:val="none"/>
        </w:rPr>
        <w:t>For the purpose of</w:t>
      </w:r>
      <w:r w:rsidR="003A4073">
        <w:rPr>
          <w:rStyle w:val="Hyperlink"/>
          <w:color w:val="auto"/>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410CC6" w:rsidRDefault="00410CC6" w:rsidP="00410CC6">
      <w:pPr>
        <w:spacing w:before="120"/>
        <w:ind w:left="426"/>
        <w:rPr>
          <w:sz w:val="22"/>
          <w:szCs w:val="22"/>
        </w:rPr>
      </w:pPr>
      <w:r w:rsidRPr="00D75FF0">
        <w:rPr>
          <w:sz w:val="22"/>
          <w:szCs w:val="22"/>
        </w:rPr>
        <w:t>(a</w:t>
      </w:r>
      <w:r w:rsidRPr="00DD69D8">
        <w:rPr>
          <w:sz w:val="22"/>
          <w:szCs w:val="22"/>
        </w:rPr>
        <w:t>) the controller for the processing of personal data carried out within the Commission is the head of contracts and finance unit R4 of DG Neighbourhood and Enlargement Negotiations</w:t>
      </w:r>
    </w:p>
    <w:p w:rsidR="00410CC6" w:rsidRPr="0048217D" w:rsidRDefault="00410CC6" w:rsidP="00410CC6">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9" w:history="1">
        <w:r w:rsidRPr="00C1075A">
          <w:rPr>
            <w:rStyle w:val="Hyperlink"/>
            <w:sz w:val="22"/>
            <w:szCs w:val="22"/>
          </w:rPr>
          <w:t>http://ec.europa.eu/europeaid/prag/annexes.do?chapterTitleCode=A</w:t>
        </w:r>
      </w:hyperlink>
      <w:r w:rsidRPr="00C1075A">
        <w:rPr>
          <w:rStyle w:val="Hyperlink"/>
          <w:sz w:val="22"/>
          <w:szCs w:val="22"/>
        </w:rPr>
        <w:t>.</w:t>
      </w:r>
      <w:r>
        <w:rPr>
          <w:rStyle w:val="Hyperlink"/>
          <w:sz w:val="22"/>
          <w:szCs w:val="22"/>
        </w:rPr>
        <w:t>]</w:t>
      </w:r>
    </w:p>
    <w:p w:rsidR="00410CC6" w:rsidRDefault="00410CC6" w:rsidP="00410CC6">
      <w:pPr>
        <w:keepNext/>
        <w:keepLines/>
        <w:tabs>
          <w:tab w:val="left" w:pos="0"/>
        </w:tabs>
        <w:spacing w:before="240" w:after="120"/>
        <w:rPr>
          <w:sz w:val="22"/>
          <w:szCs w:val="22"/>
        </w:rPr>
      </w:pPr>
      <w:r w:rsidRPr="00C1075A">
        <w:rPr>
          <w:sz w:val="22"/>
          <w:szCs w:val="22"/>
        </w:rPr>
        <w:t xml:space="preserve">Done in English in </w:t>
      </w:r>
      <w:r w:rsidR="00096228">
        <w:rPr>
          <w:sz w:val="22"/>
          <w:szCs w:val="22"/>
        </w:rPr>
        <w:t xml:space="preserve">Three </w:t>
      </w:r>
      <w:r w:rsidRPr="00690E68">
        <w:rPr>
          <w:sz w:val="22"/>
          <w:szCs w:val="22"/>
        </w:rPr>
        <w:t>originals,</w:t>
      </w:r>
      <w:r w:rsidR="00096228">
        <w:rPr>
          <w:sz w:val="22"/>
          <w:szCs w:val="22"/>
        </w:rPr>
        <w:t xml:space="preserve"> </w:t>
      </w:r>
      <w:r w:rsidRPr="00690E68">
        <w:rPr>
          <w:sz w:val="22"/>
          <w:szCs w:val="22"/>
        </w:rPr>
        <w:t>one original for the contracting authority and</w:t>
      </w:r>
      <w:r w:rsidRPr="00C1075A">
        <w:rPr>
          <w:sz w:val="22"/>
          <w:szCs w:val="22"/>
        </w:rPr>
        <w:t xml:space="preserve"> one original for the contractor</w:t>
      </w:r>
      <w:r w:rsidR="00096228">
        <w:rPr>
          <w:sz w:val="22"/>
          <w:szCs w:val="22"/>
        </w:rPr>
        <w:t xml:space="preserve">, one for the </w:t>
      </w:r>
      <w:r w:rsidR="00096228">
        <w:rPr>
          <w:rFonts w:ascii="OpenSans-Bold" w:hAnsi="OpenSans-Bold"/>
          <w:b/>
          <w:bCs/>
          <w:color w:val="00000A"/>
          <w:sz w:val="22"/>
          <w:szCs w:val="22"/>
        </w:rPr>
        <w:t xml:space="preserve">Interreg NEXT MED </w:t>
      </w:r>
      <w:r w:rsidR="00096228">
        <w:rPr>
          <w:rFonts w:ascii="OpenSans-Regular" w:hAnsi="OpenSans-Regular"/>
          <w:color w:val="00000A"/>
          <w:sz w:val="22"/>
          <w:szCs w:val="22"/>
        </w:rPr>
        <w:t>Programme</w:t>
      </w:r>
      <w:r w:rsidR="00096228">
        <w:rPr>
          <w:sz w:val="22"/>
          <w:szCs w:val="22"/>
        </w:rPr>
        <w:t xml:space="preserve"> </w:t>
      </w:r>
    </w:p>
    <w:p w:rsidR="00ED20D6" w:rsidRPr="00C1075A" w:rsidRDefault="00ED20D6" w:rsidP="00D75FF0">
      <w:pPr>
        <w:pStyle w:val="ListNumber"/>
        <w:numPr>
          <w:ilvl w:val="0"/>
          <w:numId w:val="0"/>
        </w:numPr>
        <w:spacing w:after="120"/>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410CC6" w:rsidRDefault="00410CC6" w:rsidP="00F8178E">
      <w:pPr>
        <w:jc w:val="center"/>
        <w:rPr>
          <w:b/>
          <w:sz w:val="28"/>
          <w:szCs w:val="28"/>
        </w:rPr>
      </w:pPr>
    </w:p>
    <w:p w:rsidR="00E75AAC" w:rsidRPr="00F8178E" w:rsidRDefault="00E75AAC" w:rsidP="00F8178E">
      <w:pPr>
        <w:jc w:val="center"/>
        <w:rPr>
          <w:b/>
          <w:sz w:val="28"/>
          <w:szCs w:val="28"/>
        </w:rPr>
      </w:pPr>
      <w:r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410CC6" w:rsidRDefault="00EF3B57" w:rsidP="00410CC6">
      <w:pPr>
        <w:keepNext/>
        <w:keepLines/>
        <w:spacing w:after="120"/>
        <w:ind w:left="567" w:hanging="567"/>
        <w:rPr>
          <w:sz w:val="22"/>
          <w:szCs w:val="22"/>
        </w:rPr>
      </w:pPr>
      <w:r w:rsidRPr="0036136C">
        <w:rPr>
          <w:sz w:val="22"/>
          <w:szCs w:val="22"/>
        </w:rPr>
        <w:t>2.1</w:t>
      </w:r>
      <w:r w:rsidR="00B8227D">
        <w:rPr>
          <w:sz w:val="22"/>
          <w:szCs w:val="22"/>
        </w:rPr>
        <w:tab/>
      </w:r>
      <w:r w:rsidR="00410CC6">
        <w:rPr>
          <w:sz w:val="22"/>
          <w:szCs w:val="22"/>
        </w:rPr>
        <w:t>The communication details for the implementation of this contract are as follows:</w:t>
      </w:r>
    </w:p>
    <w:p w:rsidR="00410CC6" w:rsidRPr="00CF3C79" w:rsidRDefault="00410CC6" w:rsidP="00410CC6">
      <w:pPr>
        <w:keepNext/>
        <w:keepLines/>
        <w:spacing w:after="120"/>
        <w:ind w:left="1134" w:hanging="567"/>
        <w:rPr>
          <w:sz w:val="22"/>
          <w:szCs w:val="22"/>
        </w:rPr>
      </w:pPr>
      <w:r w:rsidRPr="00CF3C79">
        <w:rPr>
          <w:b/>
          <w:sz w:val="22"/>
          <w:szCs w:val="22"/>
        </w:rPr>
        <w:t xml:space="preserve">For the Contracting </w:t>
      </w:r>
      <w:r>
        <w:rPr>
          <w:b/>
          <w:sz w:val="22"/>
          <w:szCs w:val="22"/>
        </w:rPr>
        <w:t>A</w:t>
      </w:r>
      <w:r w:rsidRPr="00CF3C79">
        <w:rPr>
          <w:b/>
          <w:sz w:val="22"/>
          <w:szCs w:val="22"/>
        </w:rPr>
        <w:t>uthority</w:t>
      </w:r>
      <w:r w:rsidRPr="00CF3C79">
        <w:rPr>
          <w:sz w:val="22"/>
          <w:szCs w:val="22"/>
        </w:rPr>
        <w:t>:</w:t>
      </w:r>
    </w:p>
    <w:p w:rsidR="00410CC6" w:rsidRPr="00DD69D8" w:rsidRDefault="00410CC6" w:rsidP="00410CC6">
      <w:pPr>
        <w:keepNext/>
        <w:keepLines/>
        <w:spacing w:after="120"/>
        <w:ind w:left="567"/>
        <w:rPr>
          <w:sz w:val="22"/>
          <w:szCs w:val="22"/>
          <w:lang w:val="en-US"/>
        </w:rPr>
      </w:pPr>
      <w:r w:rsidRPr="001F2FEA">
        <w:rPr>
          <w:sz w:val="22"/>
          <w:szCs w:val="22"/>
          <w:lang w:val="en-US"/>
        </w:rPr>
        <w:t>Contact name:</w:t>
      </w:r>
      <w:r w:rsidRPr="00DD69D8">
        <w:rPr>
          <w:sz w:val="22"/>
          <w:szCs w:val="22"/>
          <w:lang w:val="en-US"/>
        </w:rPr>
        <w:t xml:space="preserve"> </w:t>
      </w:r>
      <w:r w:rsidR="00A92A17">
        <w:rPr>
          <w:sz w:val="22"/>
          <w:szCs w:val="22"/>
          <w:lang w:val="en-US"/>
        </w:rPr>
        <w:t xml:space="preserve">Prof. Dr. Reham </w:t>
      </w:r>
      <w:r w:rsidR="00237E52">
        <w:rPr>
          <w:sz w:val="22"/>
          <w:szCs w:val="22"/>
          <w:lang w:val="en-US"/>
        </w:rPr>
        <w:t xml:space="preserve">Mohamed </w:t>
      </w:r>
      <w:r w:rsidR="00A92A17">
        <w:rPr>
          <w:sz w:val="22"/>
          <w:szCs w:val="22"/>
          <w:lang w:val="en-US"/>
        </w:rPr>
        <w:t>ElKorashey</w:t>
      </w:r>
    </w:p>
    <w:p w:rsidR="00237E52" w:rsidRPr="00237E52" w:rsidRDefault="00237E52" w:rsidP="00237E52">
      <w:pPr>
        <w:pStyle w:val="Blockquote"/>
        <w:spacing w:before="0" w:after="0"/>
        <w:ind w:left="0"/>
        <w:jc w:val="both"/>
        <w:rPr>
          <w:rStyle w:val="jlqj4b"/>
          <w:b/>
          <w:sz w:val="22"/>
          <w:szCs w:val="22"/>
        </w:rPr>
      </w:pPr>
      <w:r>
        <w:rPr>
          <w:rStyle w:val="jlqj4b"/>
          <w:b/>
          <w:sz w:val="22"/>
          <w:szCs w:val="22"/>
        </w:rPr>
        <w:t>Ministry of Water Resources and Irrigation, Egypt</w:t>
      </w:r>
    </w:p>
    <w:p w:rsidR="00237E52" w:rsidRDefault="00237E52" w:rsidP="00237E52">
      <w:pPr>
        <w:pStyle w:val="Heading1"/>
        <w:numPr>
          <w:ilvl w:val="0"/>
          <w:numId w:val="0"/>
        </w:numPr>
        <w:shd w:val="clear" w:color="auto" w:fill="FFFFFF"/>
        <w:spacing w:before="0" w:after="0"/>
        <w:ind w:left="482" w:hanging="482"/>
        <w:rPr>
          <w:rStyle w:val="rynqvb"/>
          <w:b w:val="0"/>
          <w:sz w:val="20"/>
          <w:lang w:val="en-US"/>
        </w:rPr>
      </w:pPr>
      <w:r w:rsidRPr="0047636B">
        <w:rPr>
          <w:rStyle w:val="rynqvb"/>
          <w:sz w:val="20"/>
          <w:lang w:val="en-US"/>
        </w:rPr>
        <w:t xml:space="preserve">Address: </w:t>
      </w:r>
      <w:r w:rsidRPr="0047636B">
        <w:rPr>
          <w:rStyle w:val="rynqvb"/>
          <w:b w:val="0"/>
          <w:sz w:val="20"/>
          <w:lang w:val="en-US"/>
        </w:rPr>
        <w:t xml:space="preserve">New Capital, Governmental District, Ministry of Water Resources and Irrigation HQ, Seventh Floor, </w:t>
      </w:r>
      <w:r w:rsidRPr="0047636B">
        <w:rPr>
          <w:rStyle w:val="rynqvb"/>
          <w:b w:val="0"/>
          <w:sz w:val="20"/>
          <w:lang w:val="en-IE"/>
        </w:rPr>
        <w:t>Minister’s</w:t>
      </w:r>
      <w:r w:rsidRPr="0047636B">
        <w:rPr>
          <w:rStyle w:val="rynqvb"/>
          <w:b w:val="0"/>
          <w:sz w:val="20"/>
          <w:lang w:val="en-US"/>
        </w:rPr>
        <w:t xml:space="preserve"> Office</w:t>
      </w:r>
    </w:p>
    <w:p w:rsidR="00237E52" w:rsidRDefault="00237E52" w:rsidP="00237E52">
      <w:pPr>
        <w:pStyle w:val="Heading1"/>
        <w:numPr>
          <w:ilvl w:val="0"/>
          <w:numId w:val="0"/>
        </w:numPr>
        <w:shd w:val="clear" w:color="auto" w:fill="FFFFFF"/>
        <w:spacing w:before="0" w:after="0"/>
        <w:ind w:left="482" w:hanging="482"/>
        <w:rPr>
          <w:rStyle w:val="Hyperlink"/>
          <w:bCs/>
          <w:sz w:val="20"/>
          <w:lang w:val="en-US"/>
        </w:rPr>
      </w:pPr>
      <w:r w:rsidRPr="0047636B">
        <w:rPr>
          <w:bCs/>
          <w:sz w:val="20"/>
          <w:lang w:val="en-US"/>
        </w:rPr>
        <w:t xml:space="preserve">E-mail: </w:t>
      </w:r>
      <w:hyperlink r:id="rId10" w:history="1">
        <w:r w:rsidRPr="0047636B">
          <w:rPr>
            <w:rStyle w:val="Hyperlink"/>
            <w:bCs/>
            <w:sz w:val="20"/>
            <w:lang w:val="en-US"/>
          </w:rPr>
          <w:t>reswater.mwri@gmail.com</w:t>
        </w:r>
      </w:hyperlink>
    </w:p>
    <w:p w:rsidR="00237E52" w:rsidRDefault="00237E52" w:rsidP="00410CC6">
      <w:pPr>
        <w:keepNext/>
        <w:keepLines/>
        <w:spacing w:after="120"/>
        <w:ind w:left="567"/>
        <w:rPr>
          <w:b/>
          <w:sz w:val="22"/>
          <w:szCs w:val="22"/>
          <w:lang w:val="en-US"/>
        </w:rPr>
      </w:pPr>
    </w:p>
    <w:p w:rsidR="00410CC6" w:rsidRDefault="00410CC6" w:rsidP="00410CC6">
      <w:pPr>
        <w:keepNext/>
        <w:keepLines/>
        <w:spacing w:after="120"/>
        <w:ind w:left="567"/>
        <w:rPr>
          <w:sz w:val="22"/>
          <w:szCs w:val="22"/>
        </w:rPr>
      </w:pPr>
      <w:r w:rsidRPr="00FC524D">
        <w:rPr>
          <w:b/>
          <w:sz w:val="22"/>
          <w:szCs w:val="22"/>
        </w:rPr>
        <w:t xml:space="preserve">For the </w:t>
      </w:r>
      <w:r w:rsidR="00A92A17">
        <w:rPr>
          <w:b/>
          <w:sz w:val="22"/>
          <w:szCs w:val="22"/>
        </w:rPr>
        <w:t>Consultant</w:t>
      </w:r>
      <w:r>
        <w:rPr>
          <w:sz w:val="22"/>
          <w:szCs w:val="22"/>
        </w:rPr>
        <w:t>:</w:t>
      </w:r>
    </w:p>
    <w:p w:rsidR="00410CC6" w:rsidRPr="004851B2" w:rsidRDefault="00410CC6" w:rsidP="00410CC6">
      <w:pPr>
        <w:keepNext/>
        <w:keepLines/>
        <w:spacing w:after="120"/>
        <w:ind w:left="567" w:hanging="567"/>
        <w:rPr>
          <w:sz w:val="22"/>
          <w:szCs w:val="22"/>
        </w:rPr>
      </w:pPr>
      <w:r>
        <w:rPr>
          <w:sz w:val="22"/>
          <w:szCs w:val="22"/>
        </w:rPr>
        <w:tab/>
      </w:r>
      <w:r w:rsidRPr="004851B2">
        <w:rPr>
          <w:sz w:val="22"/>
          <w:szCs w:val="22"/>
        </w:rPr>
        <w:t>Contact name: ……………………</w:t>
      </w:r>
    </w:p>
    <w:p w:rsidR="00410CC6" w:rsidRPr="004851B2" w:rsidRDefault="00410CC6" w:rsidP="00410CC6">
      <w:pPr>
        <w:keepNext/>
        <w:keepLines/>
        <w:spacing w:after="120"/>
        <w:ind w:left="1134" w:hanging="567"/>
        <w:rPr>
          <w:sz w:val="22"/>
          <w:szCs w:val="22"/>
        </w:rPr>
      </w:pPr>
      <w:proofErr w:type="gramStart"/>
      <w:r w:rsidRPr="004851B2">
        <w:rPr>
          <w:sz w:val="22"/>
          <w:szCs w:val="22"/>
        </w:rPr>
        <w:t>Address:…</w:t>
      </w:r>
      <w:proofErr w:type="gramEnd"/>
      <w:r w:rsidRPr="004851B2">
        <w:rPr>
          <w:sz w:val="22"/>
          <w:szCs w:val="22"/>
        </w:rPr>
        <w:t>…….</w:t>
      </w:r>
    </w:p>
    <w:p w:rsidR="00410CC6" w:rsidRPr="004851B2" w:rsidRDefault="00410CC6" w:rsidP="00410CC6">
      <w:pPr>
        <w:keepNext/>
        <w:keepLines/>
        <w:spacing w:after="120"/>
        <w:ind w:left="1134" w:hanging="567"/>
        <w:rPr>
          <w:sz w:val="22"/>
          <w:szCs w:val="22"/>
        </w:rPr>
      </w:pPr>
      <w:proofErr w:type="gramStart"/>
      <w:r w:rsidRPr="004851B2">
        <w:rPr>
          <w:sz w:val="22"/>
          <w:szCs w:val="22"/>
        </w:rPr>
        <w:t>Tel.:…</w:t>
      </w:r>
      <w:proofErr w:type="gramEnd"/>
      <w:r w:rsidRPr="004851B2">
        <w:rPr>
          <w:sz w:val="22"/>
          <w:szCs w:val="22"/>
        </w:rPr>
        <w:t>…….</w:t>
      </w:r>
    </w:p>
    <w:p w:rsidR="00410CC6" w:rsidRPr="007C6A02" w:rsidRDefault="00410CC6" w:rsidP="00410CC6">
      <w:pPr>
        <w:keepNext/>
        <w:keepLines/>
        <w:spacing w:after="120"/>
        <w:ind w:left="1134" w:hanging="567"/>
        <w:rPr>
          <w:sz w:val="22"/>
          <w:szCs w:val="22"/>
        </w:rPr>
      </w:pPr>
      <w:r w:rsidRPr="004851B2">
        <w:rPr>
          <w:sz w:val="22"/>
          <w:szCs w:val="22"/>
        </w:rPr>
        <w:t>E-mail: ……….</w:t>
      </w: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1C5547" w:rsidRDefault="006C118B" w:rsidP="00410CC6">
      <w:pPr>
        <w:pStyle w:val="ListNumber"/>
        <w:numPr>
          <w:ilvl w:val="0"/>
          <w:numId w:val="0"/>
        </w:numPr>
        <w:ind w:left="567" w:hanging="567"/>
        <w:rPr>
          <w:sz w:val="22"/>
          <w:szCs w:val="22"/>
        </w:rPr>
      </w:pPr>
      <w:r>
        <w:rPr>
          <w:sz w:val="22"/>
          <w:szCs w:val="22"/>
        </w:rPr>
        <w:t>7.8</w:t>
      </w:r>
      <w:r>
        <w:rPr>
          <w:sz w:val="22"/>
          <w:szCs w:val="22"/>
        </w:rPr>
        <w:tab/>
      </w:r>
      <w:r w:rsidR="00410CC6" w:rsidRPr="002541A1">
        <w:rPr>
          <w:sz w:val="22"/>
          <w:szCs w:val="22"/>
        </w:rPr>
        <w:t xml:space="preserve">The contractor should comply with the minimum obligations towards visibility and, if applicable, any additional communication activities agreed by the European Commission. These activities must comply with the latest Communication and Visibility Requirements for EU-funded external </w:t>
      </w:r>
      <w:r w:rsidR="00A92A17" w:rsidRPr="002541A1">
        <w:rPr>
          <w:sz w:val="22"/>
          <w:szCs w:val="22"/>
        </w:rPr>
        <w:t>action, laid</w:t>
      </w:r>
      <w:r w:rsidR="00410CC6" w:rsidRPr="002541A1">
        <w:rPr>
          <w:sz w:val="22"/>
          <w:szCs w:val="22"/>
        </w:rPr>
        <w:t xml:space="preserve"> down and published by the European Commission, transposed into the Communication and Visibility Guidelines of the </w:t>
      </w:r>
      <w:r w:rsidR="00A92A17">
        <w:rPr>
          <w:rFonts w:ascii="OpenSans-Bold" w:hAnsi="OpenSans-Bold"/>
          <w:b/>
          <w:bCs/>
          <w:color w:val="00000A"/>
          <w:sz w:val="22"/>
          <w:szCs w:val="22"/>
        </w:rPr>
        <w:t xml:space="preserve">Interreg NEXT MED </w:t>
      </w:r>
      <w:r w:rsidR="00A92A17">
        <w:rPr>
          <w:rFonts w:ascii="OpenSans-Regular" w:hAnsi="OpenSans-Regular"/>
          <w:color w:val="00000A"/>
          <w:sz w:val="22"/>
          <w:szCs w:val="22"/>
        </w:rPr>
        <w:t>Programme</w:t>
      </w:r>
      <w:r w:rsidR="00410CC6" w:rsidRPr="002541A1">
        <w:rPr>
          <w:sz w:val="22"/>
          <w:szCs w:val="22"/>
        </w:rPr>
        <w:t xml:space="preserve"> 20</w:t>
      </w:r>
      <w:r w:rsidR="00A92A17">
        <w:rPr>
          <w:sz w:val="22"/>
          <w:szCs w:val="22"/>
        </w:rPr>
        <w:t>21</w:t>
      </w:r>
      <w:r w:rsidR="00410CC6" w:rsidRPr="002541A1">
        <w:rPr>
          <w:sz w:val="22"/>
          <w:szCs w:val="22"/>
        </w:rPr>
        <w:t>-202</w:t>
      </w:r>
      <w:r w:rsidR="00A92A17">
        <w:rPr>
          <w:sz w:val="22"/>
          <w:szCs w:val="22"/>
        </w:rPr>
        <w:t>7</w:t>
      </w:r>
      <w:r w:rsidR="00410CC6" w:rsidRPr="002541A1">
        <w:rPr>
          <w:sz w:val="22"/>
          <w:szCs w:val="22"/>
        </w:rPr>
        <w:t>, published as Annex 10 of the Project Implementation Manual, available at:</w:t>
      </w:r>
      <w:r w:rsidR="00410CC6">
        <w:rPr>
          <w:sz w:val="22"/>
          <w:szCs w:val="22"/>
        </w:rPr>
        <w:t xml:space="preserve"> </w:t>
      </w:r>
    </w:p>
    <w:p w:rsidR="00410CC6" w:rsidRDefault="007C6661" w:rsidP="00410CC6">
      <w:pPr>
        <w:pStyle w:val="ListNumber"/>
        <w:numPr>
          <w:ilvl w:val="0"/>
          <w:numId w:val="0"/>
        </w:numPr>
        <w:ind w:left="567" w:hanging="567"/>
      </w:pPr>
      <w:hyperlink r:id="rId11" w:history="1">
        <w:r w:rsidR="001C5547" w:rsidRPr="008E1BDC">
          <w:rPr>
            <w:rStyle w:val="Hyperlink"/>
          </w:rPr>
          <w:t>https://ec.europa.eu/info/funding-tenders/opportunities/portal/screen/how-to-participate/reference-documents?programmePeriod=2021-2027</w:t>
        </w:r>
      </w:hyperlink>
    </w:p>
    <w:p w:rsidR="00191A82" w:rsidRPr="00DC413F" w:rsidRDefault="00191A82" w:rsidP="00410CC6">
      <w:pPr>
        <w:pStyle w:val="ListNumber"/>
        <w:numPr>
          <w:ilvl w:val="0"/>
          <w:numId w:val="0"/>
        </w:numPr>
        <w:ind w:left="567" w:hanging="567"/>
        <w:rPr>
          <w:b/>
        </w:rPr>
      </w:pPr>
      <w:r w:rsidRPr="00DC413F">
        <w:rPr>
          <w:b/>
        </w:rPr>
        <w:lastRenderedPageBreak/>
        <w:t xml:space="preserve">Article 12 </w:t>
      </w:r>
      <w:r w:rsidR="00470872">
        <w:rPr>
          <w:b/>
        </w:rPr>
        <w:t>–</w:t>
      </w:r>
      <w:r w:rsidRPr="00DC413F">
        <w:rPr>
          <w:b/>
        </w:rPr>
        <w:t xml:space="preserve"> </w:t>
      </w:r>
      <w:proofErr w:type="spellStart"/>
      <w:r w:rsidRPr="00DC413F">
        <w:rPr>
          <w:b/>
        </w:rPr>
        <w:t>Liabilit</w:t>
      </w:r>
      <w:r w:rsidR="00470872">
        <w:rPr>
          <w:b/>
        </w:rPr>
        <w:t>.</w:t>
      </w:r>
      <w:r w:rsidRPr="00DC413F">
        <w:rPr>
          <w:b/>
        </w:rPr>
        <w:t>ies</w:t>
      </w:r>
      <w:proofErr w:type="spellEnd"/>
    </w:p>
    <w:p w:rsidR="00410CC6" w:rsidRDefault="00410CC6" w:rsidP="00410CC6">
      <w:pPr>
        <w:tabs>
          <w:tab w:val="left" w:pos="600"/>
        </w:tabs>
        <w:spacing w:before="240" w:after="120"/>
        <w:ind w:left="567" w:hanging="567"/>
        <w:rPr>
          <w:b/>
        </w:rPr>
      </w:pPr>
      <w:r>
        <w:rPr>
          <w:sz w:val="22"/>
          <w:szCs w:val="22"/>
        </w:rPr>
        <w:t xml:space="preserve">12.2 </w:t>
      </w:r>
      <w:r>
        <w:rPr>
          <w:sz w:val="22"/>
          <w:szCs w:val="22"/>
        </w:rPr>
        <w:tab/>
      </w:r>
      <w:r w:rsidRPr="00DD69D8">
        <w:rPr>
          <w:sz w:val="22"/>
          <w:szCs w:val="22"/>
        </w:rPr>
        <w:t>By way of derogation from Article 12.2, paragraph 2, of the general conditions, compensation for damage resulting from the contractor's liability in respect of the contracting authority is capped at an amount equal to the contract value.</w:t>
      </w:r>
    </w:p>
    <w:p w:rsidR="007563C0" w:rsidRPr="00B8227D" w:rsidRDefault="007563C0" w:rsidP="00410CC6">
      <w:pPr>
        <w:tabs>
          <w:tab w:val="left" w:pos="600"/>
        </w:tabs>
        <w:spacing w:before="240" w:after="120"/>
        <w:ind w:left="1134" w:hanging="1134"/>
        <w:rPr>
          <w:b/>
        </w:rPr>
      </w:pPr>
      <w:r w:rsidRPr="00B8227D">
        <w:rPr>
          <w:b/>
        </w:rPr>
        <w:t>Article 19</w:t>
      </w:r>
      <w:r w:rsidRPr="00B8227D">
        <w:rPr>
          <w:b/>
        </w:rPr>
        <w:tab/>
        <w:t>Implementation of the tasks and delays</w:t>
      </w:r>
    </w:p>
    <w:p w:rsidR="00410CC6" w:rsidRPr="00DD69D8" w:rsidRDefault="007563C0" w:rsidP="00410CC6">
      <w:pPr>
        <w:spacing w:after="0"/>
        <w:ind w:left="567" w:hanging="567"/>
        <w:rPr>
          <w:sz w:val="22"/>
          <w:szCs w:val="22"/>
        </w:rPr>
      </w:pPr>
      <w:r w:rsidRPr="00D119D8">
        <w:rPr>
          <w:sz w:val="22"/>
          <w:szCs w:val="22"/>
        </w:rPr>
        <w:t>19.1</w:t>
      </w:r>
      <w:r w:rsidRPr="00D119D8">
        <w:rPr>
          <w:b/>
          <w:sz w:val="22"/>
          <w:szCs w:val="22"/>
        </w:rPr>
        <w:tab/>
      </w:r>
      <w:r w:rsidR="00410CC6" w:rsidRPr="00DD69D8">
        <w:rPr>
          <w:sz w:val="22"/>
          <w:szCs w:val="22"/>
        </w:rPr>
        <w:t>The start date for implementation shall be the date of signature of the contract by both parties</w:t>
      </w:r>
    </w:p>
    <w:p w:rsidR="00410CC6" w:rsidRPr="002D5121" w:rsidRDefault="00410CC6" w:rsidP="00410CC6">
      <w:pPr>
        <w:spacing w:after="120"/>
        <w:ind w:left="567" w:hanging="567"/>
        <w:rPr>
          <w:sz w:val="22"/>
          <w:szCs w:val="22"/>
        </w:rPr>
      </w:pPr>
      <w:r w:rsidRPr="00830CDE">
        <w:rPr>
          <w:sz w:val="22"/>
          <w:szCs w:val="22"/>
        </w:rPr>
        <w:t>19.2</w:t>
      </w:r>
      <w:r w:rsidRPr="00830CDE">
        <w:rPr>
          <w:sz w:val="22"/>
          <w:szCs w:val="22"/>
        </w:rPr>
        <w:tab/>
        <w:t xml:space="preserve">The period for implementing the tasks is </w:t>
      </w:r>
      <w:r w:rsidR="001C5547" w:rsidRPr="00830CDE">
        <w:rPr>
          <w:rStyle w:val="rynqvb"/>
        </w:rPr>
        <w:t>120</w:t>
      </w:r>
      <w:r w:rsidR="00E11C01" w:rsidRPr="00830CDE">
        <w:rPr>
          <w:rStyle w:val="rynqvb"/>
        </w:rPr>
        <w:t xml:space="preserve"> (</w:t>
      </w:r>
      <w:r w:rsidR="001C5547" w:rsidRPr="00830CDE">
        <w:rPr>
          <w:rStyle w:val="rynqvb"/>
        </w:rPr>
        <w:t>one hundred and twenty</w:t>
      </w:r>
      <w:r w:rsidR="00E11C01" w:rsidRPr="00830CDE">
        <w:rPr>
          <w:rStyle w:val="rynqvb"/>
        </w:rPr>
        <w:t xml:space="preserve">) calendar days </w:t>
      </w:r>
      <w:r w:rsidRPr="00830CDE">
        <w:rPr>
          <w:sz w:val="22"/>
          <w:szCs w:val="22"/>
        </w:rPr>
        <w:t>from the start date.</w:t>
      </w:r>
    </w:p>
    <w:p w:rsidR="009642E7" w:rsidRPr="00B8227D" w:rsidRDefault="00A1628E" w:rsidP="00410CC6">
      <w:pPr>
        <w:spacing w:after="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Default="00237E52" w:rsidP="00410CC6">
      <w:pPr>
        <w:pStyle w:val="ListNumber"/>
        <w:numPr>
          <w:ilvl w:val="0"/>
          <w:numId w:val="0"/>
        </w:numPr>
        <w:spacing w:after="120"/>
        <w:ind w:left="567" w:hanging="567"/>
        <w:rPr>
          <w:sz w:val="22"/>
          <w:szCs w:val="22"/>
        </w:rPr>
      </w:pPr>
      <w:r>
        <w:rPr>
          <w:sz w:val="22"/>
          <w:szCs w:val="22"/>
        </w:rPr>
        <w:t>0</w:t>
      </w:r>
    </w:p>
    <w:p w:rsidR="009642E7" w:rsidRPr="00436C9E" w:rsidRDefault="00A1628E" w:rsidP="004443F8">
      <w:pPr>
        <w:keepNext/>
        <w:keepLines/>
        <w:tabs>
          <w:tab w:val="left" w:pos="1134"/>
        </w:tabs>
        <w:spacing w:before="240" w:after="120"/>
        <w:ind w:left="1134" w:hanging="1134"/>
        <w:rPr>
          <w:b/>
        </w:rPr>
      </w:pPr>
      <w:r w:rsidRPr="00436C9E">
        <w:rPr>
          <w:b/>
        </w:rPr>
        <w:t>Article 29</w:t>
      </w:r>
      <w:r w:rsidRPr="00436C9E">
        <w:rPr>
          <w:b/>
        </w:rPr>
        <w:tab/>
      </w:r>
      <w:r w:rsidR="009642E7" w:rsidRPr="00436C9E">
        <w:rPr>
          <w:b/>
        </w:rPr>
        <w:t>Payment</w:t>
      </w:r>
      <w:r w:rsidRPr="00436C9E">
        <w:rPr>
          <w:b/>
        </w:rPr>
        <w:t xml:space="preserve"> and interest on late payment</w:t>
      </w:r>
    </w:p>
    <w:p w:rsidR="00B8227D" w:rsidRPr="00436C9E" w:rsidRDefault="00A1628E" w:rsidP="004443F8">
      <w:pPr>
        <w:keepNext/>
        <w:keepLines/>
        <w:spacing w:after="120"/>
        <w:ind w:left="567" w:hanging="567"/>
        <w:rPr>
          <w:sz w:val="22"/>
          <w:szCs w:val="22"/>
        </w:rPr>
      </w:pPr>
      <w:r w:rsidRPr="00436C9E">
        <w:rPr>
          <w:sz w:val="22"/>
          <w:szCs w:val="22"/>
        </w:rPr>
        <w:t>29.1</w:t>
      </w:r>
      <w:r w:rsidR="009642E7" w:rsidRPr="00436C9E">
        <w:rPr>
          <w:sz w:val="22"/>
          <w:szCs w:val="22"/>
        </w:rPr>
        <w:tab/>
      </w:r>
      <w:bookmarkStart w:id="1" w:name="_GoBack"/>
      <w:bookmarkEnd w:id="1"/>
      <w:r w:rsidR="00EF3B57" w:rsidRPr="00436C9E">
        <w:rPr>
          <w:sz w:val="22"/>
          <w:szCs w:val="22"/>
        </w:rPr>
        <w:t xml:space="preserve">Payments will be made in accordance with the following the </w:t>
      </w:r>
      <w:r w:rsidR="00B8227D" w:rsidRPr="00436C9E">
        <w:rPr>
          <w:sz w:val="22"/>
          <w:szCs w:val="22"/>
        </w:rPr>
        <w:t xml:space="preserve">option: </w:t>
      </w:r>
    </w:p>
    <w:tbl>
      <w:tblPr>
        <w:tblpPr w:leftFromText="180" w:rightFromText="180" w:vertAnchor="text" w:horzAnchor="margin" w:tblpXSpec="center" w:tblpY="224"/>
        <w:tblOverlap w:val="never"/>
        <w:tblW w:w="9178" w:type="dxa"/>
        <w:tblBorders>
          <w:top w:val="single" w:sz="4" w:space="0" w:color="A6A6A6"/>
          <w:bottom w:val="single" w:sz="4" w:space="0" w:color="A6A6A6"/>
          <w:insideH w:val="single" w:sz="4" w:space="0" w:color="A6A6A6"/>
          <w:insideV w:val="single" w:sz="4" w:space="0" w:color="A6A6A6"/>
        </w:tblBorders>
        <w:tblLayout w:type="fixed"/>
        <w:tblLook w:val="00A0" w:firstRow="1" w:lastRow="0" w:firstColumn="1" w:lastColumn="0" w:noHBand="0" w:noVBand="0"/>
      </w:tblPr>
      <w:tblGrid>
        <w:gridCol w:w="1890"/>
        <w:gridCol w:w="5952"/>
        <w:gridCol w:w="1336"/>
      </w:tblGrid>
      <w:tr w:rsidR="00237E52" w:rsidRPr="00500B1B" w:rsidTr="00237E52">
        <w:trPr>
          <w:trHeight w:val="565"/>
          <w:tblHeader/>
        </w:trPr>
        <w:tc>
          <w:tcPr>
            <w:tcW w:w="1890" w:type="dxa"/>
            <w:tcBorders>
              <w:bottom w:val="single" w:sz="4" w:space="0" w:color="A6A6A6"/>
            </w:tcBorders>
            <w:shd w:val="clear" w:color="auto" w:fill="2887A5"/>
            <w:vAlign w:val="center"/>
          </w:tcPr>
          <w:p w:rsidR="00237E52" w:rsidRPr="00237E52" w:rsidRDefault="00237E52" w:rsidP="00DC6475">
            <w:pPr>
              <w:jc w:val="center"/>
              <w:rPr>
                <w:rFonts w:ascii="Calibri" w:hAnsi="Calibri"/>
                <w:bCs/>
                <w:color w:val="FFFFFF"/>
                <w:sz w:val="22"/>
              </w:rPr>
            </w:pPr>
            <w:r w:rsidRPr="00237E52">
              <w:rPr>
                <w:rFonts w:ascii="Calibri" w:hAnsi="Calibri"/>
                <w:bCs/>
                <w:color w:val="FFFFFF"/>
                <w:sz w:val="22"/>
              </w:rPr>
              <w:t>Payment Stage</w:t>
            </w:r>
          </w:p>
        </w:tc>
        <w:tc>
          <w:tcPr>
            <w:tcW w:w="5952" w:type="dxa"/>
            <w:tcBorders>
              <w:bottom w:val="single" w:sz="4" w:space="0" w:color="A6A6A6"/>
            </w:tcBorders>
            <w:shd w:val="clear" w:color="auto" w:fill="2887A5"/>
            <w:vAlign w:val="center"/>
          </w:tcPr>
          <w:p w:rsidR="00237E52" w:rsidRPr="00237E52" w:rsidRDefault="00237E52" w:rsidP="00DC6475">
            <w:pPr>
              <w:jc w:val="center"/>
              <w:rPr>
                <w:rFonts w:ascii="Calibri" w:hAnsi="Calibri"/>
                <w:color w:val="FFFFFF"/>
                <w:sz w:val="22"/>
              </w:rPr>
            </w:pPr>
            <w:r w:rsidRPr="00237E52">
              <w:rPr>
                <w:rFonts w:ascii="Calibri" w:hAnsi="Calibri"/>
                <w:color w:val="FFFFFF"/>
                <w:sz w:val="22"/>
              </w:rPr>
              <w:t>Description</w:t>
            </w:r>
          </w:p>
        </w:tc>
        <w:tc>
          <w:tcPr>
            <w:tcW w:w="1336" w:type="dxa"/>
            <w:tcBorders>
              <w:bottom w:val="single" w:sz="4" w:space="0" w:color="A6A6A6"/>
            </w:tcBorders>
            <w:shd w:val="clear" w:color="auto" w:fill="2887A5"/>
            <w:vAlign w:val="center"/>
          </w:tcPr>
          <w:p w:rsidR="00237E52" w:rsidRPr="00237E52" w:rsidRDefault="00237E52" w:rsidP="00DC6475">
            <w:pPr>
              <w:jc w:val="left"/>
              <w:rPr>
                <w:rFonts w:ascii="Calibri" w:hAnsi="Calibri"/>
                <w:color w:val="FFFFFF"/>
                <w:sz w:val="22"/>
              </w:rPr>
            </w:pPr>
            <w:r w:rsidRPr="00237E52">
              <w:rPr>
                <w:rFonts w:ascii="Calibri" w:hAnsi="Calibri"/>
                <w:color w:val="FFFFFF"/>
                <w:sz w:val="22"/>
              </w:rPr>
              <w:t>Percentage</w:t>
            </w:r>
          </w:p>
        </w:tc>
      </w:tr>
      <w:tr w:rsidR="00237E52" w:rsidRPr="00500B1B" w:rsidTr="00237E52">
        <w:trPr>
          <w:trHeight w:val="329"/>
        </w:trPr>
        <w:tc>
          <w:tcPr>
            <w:tcW w:w="1890" w:type="dxa"/>
            <w:tcBorders>
              <w:left w:val="single" w:sz="4" w:space="0" w:color="A6A6A6"/>
            </w:tcBorders>
            <w:shd w:val="clear" w:color="auto" w:fill="auto"/>
            <w:vAlign w:val="center"/>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Advance Payment</w:t>
            </w:r>
          </w:p>
        </w:tc>
        <w:tc>
          <w:tcPr>
            <w:tcW w:w="5952" w:type="dxa"/>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Upon contract signature and commencement of the assignment</w:t>
            </w:r>
          </w:p>
        </w:tc>
        <w:tc>
          <w:tcPr>
            <w:tcW w:w="1336" w:type="dxa"/>
            <w:tcBorders>
              <w:right w:val="single" w:sz="4" w:space="0" w:color="A6A6A6"/>
            </w:tcBorders>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20 %</w:t>
            </w:r>
          </w:p>
        </w:tc>
      </w:tr>
      <w:tr w:rsidR="00237E52" w:rsidRPr="00500B1B" w:rsidTr="00237E52">
        <w:trPr>
          <w:trHeight w:val="500"/>
        </w:trPr>
        <w:tc>
          <w:tcPr>
            <w:tcW w:w="1890" w:type="dxa"/>
            <w:tcBorders>
              <w:left w:val="single" w:sz="4" w:space="0" w:color="A6A6A6"/>
            </w:tcBorders>
            <w:shd w:val="clear" w:color="auto" w:fill="auto"/>
            <w:vAlign w:val="center"/>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Payment 2</w:t>
            </w:r>
          </w:p>
        </w:tc>
        <w:tc>
          <w:tcPr>
            <w:tcW w:w="5952" w:type="dxa"/>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Upon submission and approval of Deliverables D1 to D4</w:t>
            </w:r>
          </w:p>
        </w:tc>
        <w:tc>
          <w:tcPr>
            <w:tcW w:w="1336" w:type="dxa"/>
            <w:tcBorders>
              <w:right w:val="single" w:sz="4" w:space="0" w:color="A6A6A6"/>
            </w:tcBorders>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30 %</w:t>
            </w:r>
          </w:p>
        </w:tc>
      </w:tr>
      <w:tr w:rsidR="00237E52" w:rsidRPr="00500B1B" w:rsidTr="00237E52">
        <w:trPr>
          <w:trHeight w:val="381"/>
        </w:trPr>
        <w:tc>
          <w:tcPr>
            <w:tcW w:w="1890" w:type="dxa"/>
            <w:tcBorders>
              <w:left w:val="single" w:sz="4" w:space="0" w:color="A6A6A6"/>
            </w:tcBorders>
            <w:shd w:val="clear" w:color="auto" w:fill="auto"/>
            <w:vAlign w:val="center"/>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Final Payment</w:t>
            </w:r>
          </w:p>
        </w:tc>
        <w:tc>
          <w:tcPr>
            <w:tcW w:w="5952" w:type="dxa"/>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Upon submission and approval of Deliverable D5 to D7, including the Final Report, subject to approval.</w:t>
            </w:r>
          </w:p>
        </w:tc>
        <w:tc>
          <w:tcPr>
            <w:tcW w:w="1336" w:type="dxa"/>
            <w:tcBorders>
              <w:bottom w:val="single" w:sz="4" w:space="0" w:color="A6A6A6"/>
              <w:right w:val="single" w:sz="4" w:space="0" w:color="A6A6A6"/>
            </w:tcBorders>
            <w:shd w:val="clear" w:color="auto" w:fill="FFFFFF"/>
          </w:tcPr>
          <w:p w:rsidR="00237E52" w:rsidRPr="00237E52" w:rsidRDefault="00237E52" w:rsidP="00237E52">
            <w:pPr>
              <w:pStyle w:val="ListNumber"/>
              <w:numPr>
                <w:ilvl w:val="0"/>
                <w:numId w:val="0"/>
              </w:numPr>
              <w:spacing w:after="120"/>
              <w:ind w:left="567" w:hanging="567"/>
              <w:rPr>
                <w:sz w:val="22"/>
                <w:szCs w:val="22"/>
              </w:rPr>
            </w:pPr>
            <w:r w:rsidRPr="00237E52">
              <w:rPr>
                <w:sz w:val="22"/>
                <w:szCs w:val="22"/>
              </w:rPr>
              <w:t>50 %</w:t>
            </w:r>
          </w:p>
        </w:tc>
      </w:tr>
    </w:tbl>
    <w:p w:rsidR="005A4FD1" w:rsidRDefault="00237E52" w:rsidP="00237E52">
      <w:pPr>
        <w:keepNext/>
        <w:spacing w:before="240"/>
        <w:rPr>
          <w:sz w:val="22"/>
          <w:szCs w:val="22"/>
          <w:highlight w:val="yellow"/>
        </w:rPr>
      </w:pPr>
      <w:r>
        <w:rPr>
          <w:sz w:val="22"/>
          <w:szCs w:val="22"/>
        </w:rPr>
        <w:t>0</w:t>
      </w:r>
      <w:r w:rsidR="005A4FD1" w:rsidRPr="005A4FD1">
        <w:rPr>
          <w:sz w:val="22"/>
          <w:szCs w:val="22"/>
        </w:rPr>
        <w:t xml:space="preserve">By derogation, the payments to the </w:t>
      </w:r>
      <w:r w:rsidR="001C5547">
        <w:rPr>
          <w:sz w:val="22"/>
          <w:szCs w:val="22"/>
        </w:rPr>
        <w:t>consultant</w:t>
      </w:r>
      <w:r w:rsidR="005A4FD1" w:rsidRPr="005A4FD1">
        <w:rPr>
          <w:sz w:val="22"/>
          <w:szCs w:val="22"/>
        </w:rPr>
        <w:t xml:space="preserve"> of the amounts due under interim and final payments shall be made </w:t>
      </w:r>
      <w:r w:rsidR="005A4FD1" w:rsidRPr="00436C9E">
        <w:rPr>
          <w:sz w:val="22"/>
          <w:szCs w:val="22"/>
        </w:rPr>
        <w:t xml:space="preserve">within </w:t>
      </w:r>
      <w:r w:rsidR="001C5547">
        <w:rPr>
          <w:sz w:val="22"/>
          <w:szCs w:val="22"/>
        </w:rPr>
        <w:t>6</w:t>
      </w:r>
      <w:r w:rsidR="005A4FD1" w:rsidRPr="00436C9E">
        <w:rPr>
          <w:sz w:val="22"/>
          <w:szCs w:val="22"/>
        </w:rPr>
        <w:t>0 days</w:t>
      </w:r>
      <w:r w:rsidR="005A4FD1" w:rsidRPr="005A4FD1">
        <w:rPr>
          <w:sz w:val="22"/>
          <w:szCs w:val="22"/>
        </w:rPr>
        <w:t xml:space="preserve"> after receipt by the contracting authority of an invoice and of the reports, subject to approval of those reports</w:t>
      </w:r>
      <w:r w:rsidR="001C5547">
        <w:rPr>
          <w:sz w:val="22"/>
          <w:szCs w:val="22"/>
        </w:rPr>
        <w:t xml:space="preserve"> </w:t>
      </w:r>
      <w:r w:rsidR="005A4FD1" w:rsidRPr="005A4FD1">
        <w:rPr>
          <w:sz w:val="22"/>
          <w:szCs w:val="22"/>
        </w:rPr>
        <w:t>in accordance with Article 27 of the general conditions.</w:t>
      </w:r>
    </w:p>
    <w:p w:rsidR="00640C03" w:rsidRDefault="00A1628E" w:rsidP="005A4FD1">
      <w:pPr>
        <w:spacing w:after="0"/>
        <w:ind w:left="567" w:hanging="567"/>
        <w:rPr>
          <w:sz w:val="22"/>
          <w:szCs w:val="22"/>
        </w:rPr>
      </w:pPr>
      <w:r w:rsidRPr="0036136C">
        <w:rPr>
          <w:sz w:val="22"/>
          <w:szCs w:val="22"/>
        </w:rPr>
        <w:t>29.3</w:t>
      </w:r>
      <w:r w:rsidRPr="0036136C">
        <w:rPr>
          <w:sz w:val="22"/>
          <w:szCs w:val="22"/>
        </w:rPr>
        <w:tab/>
      </w:r>
      <w:r w:rsidR="00057077" w:rsidRPr="005A4FD1">
        <w:rPr>
          <w:sz w:val="22"/>
          <w:szCs w:val="22"/>
        </w:rPr>
        <w:t xml:space="preserve">By derogation from Article 29.3 of the </w:t>
      </w:r>
      <w:r w:rsidR="0077786E" w:rsidRPr="005A4FD1">
        <w:rPr>
          <w:sz w:val="22"/>
          <w:szCs w:val="22"/>
        </w:rPr>
        <w:t>g</w:t>
      </w:r>
      <w:r w:rsidR="00057077" w:rsidRPr="005A4FD1">
        <w:rPr>
          <w:sz w:val="22"/>
          <w:szCs w:val="22"/>
        </w:rPr>
        <w:t xml:space="preserve">eneral </w:t>
      </w:r>
      <w:r w:rsidR="0077786E" w:rsidRPr="005A4FD1">
        <w:rPr>
          <w:sz w:val="22"/>
          <w:szCs w:val="22"/>
        </w:rPr>
        <w:t>c</w:t>
      </w:r>
      <w:r w:rsidR="00057077" w:rsidRPr="005A4FD1">
        <w:rPr>
          <w:sz w:val="22"/>
          <w:szCs w:val="22"/>
        </w:rPr>
        <w:t xml:space="preserve">onditions, once the deadline </w:t>
      </w:r>
      <w:r w:rsidR="002250E9" w:rsidRPr="005A4FD1">
        <w:rPr>
          <w:sz w:val="22"/>
          <w:szCs w:val="22"/>
        </w:rPr>
        <w:t>set</w:t>
      </w:r>
      <w:r w:rsidR="009C55DD" w:rsidRPr="005A4FD1">
        <w:rPr>
          <w:sz w:val="22"/>
          <w:szCs w:val="22"/>
        </w:rPr>
        <w:t xml:space="preserve"> in Article 29.1 </w:t>
      </w:r>
      <w:r w:rsidR="00057077" w:rsidRPr="005A4FD1">
        <w:rPr>
          <w:sz w:val="22"/>
          <w:szCs w:val="22"/>
        </w:rPr>
        <w:t xml:space="preserve">has expired, the </w:t>
      </w:r>
      <w:r w:rsidR="002F498B" w:rsidRPr="005A4FD1">
        <w:rPr>
          <w:sz w:val="22"/>
          <w:szCs w:val="22"/>
        </w:rPr>
        <w:t>c</w:t>
      </w:r>
      <w:r w:rsidR="00805B43" w:rsidRPr="005A4FD1">
        <w:rPr>
          <w:sz w:val="22"/>
          <w:szCs w:val="22"/>
        </w:rPr>
        <w:t>ontractor</w:t>
      </w:r>
      <w:r w:rsidR="00A02D95" w:rsidRPr="005A4FD1">
        <w:rPr>
          <w:sz w:val="22"/>
          <w:szCs w:val="22"/>
        </w:rPr>
        <w:t xml:space="preserve"> will</w:t>
      </w:r>
      <w:r w:rsidR="002250E9" w:rsidRPr="005A4FD1">
        <w:rPr>
          <w:sz w:val="22"/>
          <w:szCs w:val="22"/>
        </w:rPr>
        <w:t>,</w:t>
      </w:r>
      <w:r w:rsidR="00057077" w:rsidRPr="005A4FD1">
        <w:rPr>
          <w:sz w:val="22"/>
          <w:szCs w:val="22"/>
        </w:rPr>
        <w:t xml:space="preserve"> </w:t>
      </w:r>
      <w:r w:rsidR="00850711" w:rsidRPr="005A4FD1">
        <w:rPr>
          <w:sz w:val="22"/>
          <w:szCs w:val="22"/>
        </w:rPr>
        <w:t>upon demand</w:t>
      </w:r>
      <w:r w:rsidR="00A02D95" w:rsidRPr="005A4FD1">
        <w:rPr>
          <w:sz w:val="22"/>
          <w:szCs w:val="22"/>
        </w:rPr>
        <w:t>,</w:t>
      </w:r>
      <w:r w:rsidR="00A02D95" w:rsidRPr="005A4FD1">
        <w:t xml:space="preserve"> </w:t>
      </w:r>
      <w:r w:rsidR="00A02D95" w:rsidRPr="005A4FD1">
        <w:rPr>
          <w:sz w:val="22"/>
          <w:szCs w:val="22"/>
        </w:rPr>
        <w:t xml:space="preserve">be entitled to late-payment interest at the rate and for the period mentioned in the </w:t>
      </w:r>
      <w:r w:rsidR="0077786E" w:rsidRPr="005A4FD1">
        <w:rPr>
          <w:sz w:val="22"/>
          <w:szCs w:val="22"/>
        </w:rPr>
        <w:t>g</w:t>
      </w:r>
      <w:r w:rsidR="00A02D95" w:rsidRPr="005A4FD1">
        <w:rPr>
          <w:sz w:val="22"/>
          <w:szCs w:val="22"/>
        </w:rPr>
        <w:t xml:space="preserve">eneral </w:t>
      </w:r>
      <w:r w:rsidR="0077786E" w:rsidRPr="005A4FD1">
        <w:rPr>
          <w:sz w:val="22"/>
          <w:szCs w:val="22"/>
        </w:rPr>
        <w:t>c</w:t>
      </w:r>
      <w:r w:rsidR="00A02D95" w:rsidRPr="005A4FD1">
        <w:rPr>
          <w:sz w:val="22"/>
          <w:szCs w:val="22"/>
        </w:rPr>
        <w:t>onditions submitted</w:t>
      </w:r>
      <w:r w:rsidR="00425F59">
        <w:rPr>
          <w:sz w:val="22"/>
          <w:szCs w:val="22"/>
        </w:rPr>
        <w:t>.</w:t>
      </w:r>
      <w:r w:rsidR="00BE5213" w:rsidRPr="005A4FD1">
        <w:rPr>
          <w:sz w:val="22"/>
          <w:szCs w:val="22"/>
        </w:rPr>
        <w:t xml:space="preserve"> </w:t>
      </w:r>
      <w:r w:rsidR="00A02D95" w:rsidRPr="005A4FD1">
        <w:rPr>
          <w:sz w:val="22"/>
          <w:szCs w:val="22"/>
        </w:rPr>
        <w:t>The demand must be submitted within two months of receiving late payment.</w:t>
      </w:r>
    </w:p>
    <w:p w:rsidR="005A4FD1" w:rsidRPr="0036136C" w:rsidRDefault="005A4FD1" w:rsidP="005A4FD1">
      <w:pPr>
        <w:spacing w:after="0"/>
        <w:ind w:left="567" w:hanging="567"/>
        <w:rPr>
          <w:sz w:val="22"/>
          <w:szCs w:val="22"/>
        </w:rPr>
      </w:pPr>
    </w:p>
    <w:p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5A4FD1">
        <w:rPr>
          <w:sz w:val="22"/>
          <w:szCs w:val="22"/>
        </w:rPr>
        <w:t>BGN</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rsidR="009A3CD3" w:rsidRDefault="00CB06F5" w:rsidP="00AD602B">
      <w:pPr>
        <w:spacing w:after="0"/>
        <w:ind w:left="709" w:hanging="709"/>
        <w:rPr>
          <w:bCs/>
          <w:sz w:val="22"/>
          <w:szCs w:val="22"/>
        </w:rPr>
      </w:pPr>
      <w:r w:rsidRPr="00237E52">
        <w:rPr>
          <w:bCs/>
          <w:sz w:val="22"/>
          <w:szCs w:val="22"/>
        </w:rPr>
        <w:t>30.1</w:t>
      </w:r>
      <w:r w:rsidRPr="00237E52">
        <w:rPr>
          <w:bCs/>
          <w:sz w:val="22"/>
          <w:szCs w:val="22"/>
        </w:rPr>
        <w:tab/>
      </w:r>
      <w:r w:rsidR="009A3CD3" w:rsidRPr="00237E52">
        <w:rPr>
          <w:bCs/>
          <w:sz w:val="22"/>
          <w:szCs w:val="22"/>
        </w:rPr>
        <w:t xml:space="preserve">By derogation </w:t>
      </w:r>
      <w:r w:rsidR="009A3CD3" w:rsidRPr="00237E52">
        <w:rPr>
          <w:sz w:val="22"/>
          <w:szCs w:val="22"/>
        </w:rPr>
        <w:t xml:space="preserve">from </w:t>
      </w:r>
      <w:r w:rsidR="009A3CD3" w:rsidRPr="00237E52">
        <w:rPr>
          <w:bCs/>
          <w:sz w:val="22"/>
          <w:szCs w:val="22"/>
        </w:rPr>
        <w:t xml:space="preserve">article </w:t>
      </w:r>
      <w:r w:rsidR="009A3CD3" w:rsidRPr="00237E52">
        <w:rPr>
          <w:sz w:val="22"/>
          <w:szCs w:val="22"/>
        </w:rPr>
        <w:t xml:space="preserve">30 of the </w:t>
      </w:r>
      <w:r w:rsidR="0077786E" w:rsidRPr="00237E52">
        <w:rPr>
          <w:sz w:val="22"/>
          <w:szCs w:val="22"/>
        </w:rPr>
        <w:t>g</w:t>
      </w:r>
      <w:r w:rsidR="009A3CD3" w:rsidRPr="00237E52">
        <w:rPr>
          <w:sz w:val="22"/>
          <w:szCs w:val="22"/>
        </w:rPr>
        <w:t xml:space="preserve">eneral </w:t>
      </w:r>
      <w:r w:rsidR="0077786E" w:rsidRPr="00237E52">
        <w:rPr>
          <w:sz w:val="22"/>
          <w:szCs w:val="22"/>
        </w:rPr>
        <w:t>c</w:t>
      </w:r>
      <w:r w:rsidR="009A3CD3" w:rsidRPr="00237E52">
        <w:rPr>
          <w:sz w:val="22"/>
          <w:szCs w:val="22"/>
        </w:rPr>
        <w:t>onditions,</w:t>
      </w:r>
      <w:r w:rsidR="009A3CD3" w:rsidRPr="00237E52">
        <w:rPr>
          <w:bCs/>
          <w:sz w:val="22"/>
          <w:szCs w:val="22"/>
        </w:rPr>
        <w:t xml:space="preserve"> no pre-financing guarantee is required</w:t>
      </w:r>
      <w:r w:rsidR="005A4FD1" w:rsidRPr="00237E52">
        <w:rPr>
          <w:bCs/>
          <w:sz w:val="22"/>
          <w:szCs w:val="22"/>
        </w:rPr>
        <w:t>.</w:t>
      </w:r>
    </w:p>
    <w:p w:rsidR="009A3CD3" w:rsidRPr="0036136C" w:rsidRDefault="009A3CD3" w:rsidP="00AD602B">
      <w:pPr>
        <w:spacing w:after="0"/>
        <w:ind w:left="709" w:hanging="709"/>
        <w:rPr>
          <w:bCs/>
          <w:sz w:val="22"/>
          <w:szCs w:val="22"/>
        </w:rPr>
      </w:pPr>
      <w:r>
        <w:rPr>
          <w:bCs/>
          <w:sz w:val="22"/>
          <w:szCs w:val="22"/>
        </w:rPr>
        <w:tab/>
      </w:r>
    </w:p>
    <w:p w:rsidR="002A496E" w:rsidRPr="00212B1D" w:rsidRDefault="002A496E" w:rsidP="004443F8">
      <w:pPr>
        <w:keepNext/>
        <w:keepLines/>
        <w:tabs>
          <w:tab w:val="left" w:pos="1134"/>
        </w:tabs>
        <w:spacing w:before="240" w:after="120"/>
        <w:ind w:left="1134" w:hanging="1134"/>
        <w:rPr>
          <w:b/>
        </w:rPr>
      </w:pPr>
      <w:r w:rsidRPr="00212B1D">
        <w:rPr>
          <w:b/>
        </w:rPr>
        <w:lastRenderedPageBreak/>
        <w:t>Article 40</w:t>
      </w:r>
      <w:r w:rsidRPr="00212B1D">
        <w:rPr>
          <w:b/>
        </w:rPr>
        <w:tab/>
        <w:t>Settlement of disputes</w:t>
      </w:r>
    </w:p>
    <w:p w:rsidR="00F7477B" w:rsidRDefault="005A4FD1" w:rsidP="00104095">
      <w:pPr>
        <w:spacing w:after="120"/>
        <w:rPr>
          <w:sz w:val="22"/>
          <w:szCs w:val="22"/>
          <w:highlight w:val="yellow"/>
        </w:rPr>
      </w:pPr>
      <w:r>
        <w:rPr>
          <w:rStyle w:val="rynqvb"/>
        </w:rPr>
        <w:t xml:space="preserve">40.4 All disputes arising out of or related to this contract, which cannot be settled in any other way, will be referred to the exclusive jurisdiction of the Republic of </w:t>
      </w:r>
      <w:r w:rsidR="00425F59">
        <w:rPr>
          <w:rStyle w:val="rynqvb"/>
        </w:rPr>
        <w:t>Egypt</w:t>
      </w:r>
      <w:r>
        <w:rPr>
          <w:rStyle w:val="rynqvb"/>
        </w:rPr>
        <w:t>, applying the national legislation of the contracting authority.</w:t>
      </w:r>
    </w:p>
    <w:p w:rsidR="005A4FD1" w:rsidRPr="002541A1" w:rsidRDefault="005A4FD1" w:rsidP="005A4FD1">
      <w:pPr>
        <w:keepNext/>
        <w:keepLines/>
        <w:tabs>
          <w:tab w:val="left" w:pos="1134"/>
        </w:tabs>
        <w:spacing w:before="240" w:after="120"/>
        <w:ind w:left="1134" w:hanging="1134"/>
        <w:rPr>
          <w:b/>
          <w:szCs w:val="24"/>
        </w:rPr>
      </w:pPr>
      <w:r w:rsidRPr="002541A1">
        <w:rPr>
          <w:b/>
          <w:szCs w:val="24"/>
        </w:rPr>
        <w:t>Article 42</w:t>
      </w:r>
      <w:r w:rsidRPr="002541A1">
        <w:rPr>
          <w:b/>
          <w:szCs w:val="24"/>
        </w:rPr>
        <w:tab/>
        <w:t>Data protection</w:t>
      </w:r>
    </w:p>
    <w:p w:rsidR="005A4FD1" w:rsidRPr="002541A1" w:rsidRDefault="005A4FD1" w:rsidP="005A4FD1">
      <w:pPr>
        <w:rPr>
          <w:sz w:val="22"/>
          <w:szCs w:val="22"/>
        </w:rPr>
      </w:pPr>
      <w:r w:rsidRPr="002541A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5A4FD1" w:rsidRPr="005C0DEE" w:rsidRDefault="005A4FD1" w:rsidP="005A4FD1">
      <w:pPr>
        <w:rPr>
          <w:sz w:val="22"/>
          <w:szCs w:val="22"/>
          <w:u w:val="single"/>
        </w:rPr>
      </w:pPr>
      <w:r w:rsidRPr="002541A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41A1">
        <w:rPr>
          <w:rStyle w:val="FootnoteReference"/>
          <w:sz w:val="22"/>
          <w:szCs w:val="22"/>
        </w:rPr>
        <w:footnoteReference w:id="4"/>
      </w:r>
      <w:r w:rsidRPr="002541A1">
        <w:rPr>
          <w:sz w:val="22"/>
          <w:szCs w:val="22"/>
        </w:rPr>
        <w:t xml:space="preserve"> and as detailed in the specific privacy statement published at </w:t>
      </w:r>
      <w:proofErr w:type="spellStart"/>
      <w:r w:rsidRPr="002541A1">
        <w:rPr>
          <w:sz w:val="22"/>
          <w:szCs w:val="22"/>
        </w:rPr>
        <w:t>ePRAG</w:t>
      </w:r>
      <w:proofErr w:type="spellEnd"/>
      <w:r w:rsidRPr="002541A1">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2"/>
      <w:footerReference w:type="first" r:id="rId13"/>
      <w:pgSz w:w="11913" w:h="16834" w:code="9"/>
      <w:pgMar w:top="1134" w:right="1418" w:bottom="1276" w:left="1134" w:header="720" w:footer="534" w:gutter="567"/>
      <w:paperSrc w:first="15" w:other="15"/>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661" w:rsidRDefault="007C6661">
      <w:r>
        <w:separator/>
      </w:r>
    </w:p>
  </w:endnote>
  <w:endnote w:type="continuationSeparator" w:id="0">
    <w:p w:rsidR="007C6661" w:rsidRDefault="007C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enSans-Bold">
    <w:altName w:val="Cambria"/>
    <w:panose1 w:val="00000000000000000000"/>
    <w:charset w:val="00"/>
    <w:family w:val="roman"/>
    <w:notTrueType/>
    <w:pitch w:val="default"/>
  </w:font>
  <w:font w:name="OpenSans-Regular">
    <w:altName w:val="Cambria"/>
    <w:panose1 w:val="00000000000000000000"/>
    <w:charset w:val="00"/>
    <w:family w:val="roman"/>
    <w:notTrueType/>
    <w:pitch w:val="default"/>
  </w:font>
  <w:font w:name="Calibri-Italic">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4851B2">
      <w:rPr>
        <w:rFonts w:ascii="Times New Roman" w:hAnsi="Times New Roman"/>
        <w:b/>
        <w:sz w:val="20"/>
      </w:rPr>
      <w:t>6</w:t>
    </w:r>
    <w:r w:rsidR="008F23D5">
      <w:rPr>
        <w:rFonts w:ascii="Times New Roman" w:hAnsi="Times New Roman"/>
        <w:b/>
        <w:sz w:val="20"/>
      </w:rPr>
      <w:t>.</w:t>
    </w:r>
    <w:r w:rsidR="004851B2">
      <w:rPr>
        <w:rFonts w:ascii="Times New Roman" w:hAnsi="Times New Roman"/>
        <w:b/>
        <w:sz w:val="20"/>
      </w:rPr>
      <w:t>7</w:t>
    </w:r>
    <w:r w:rsidR="002C37E4" w:rsidRPr="00953EE9">
      <w:rPr>
        <w:rFonts w:ascii="Times New Roman" w:hAnsi="Times New Roman"/>
        <w:sz w:val="18"/>
        <w:szCs w:val="18"/>
      </w:rPr>
      <w:tab/>
      <w:t xml:space="preserve">Page </w:t>
    </w:r>
    <w:r w:rsidR="007E2CD0"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7E2CD0" w:rsidRPr="00953EE9">
      <w:rPr>
        <w:rStyle w:val="PageNumber"/>
        <w:rFonts w:ascii="Times New Roman" w:hAnsi="Times New Roman"/>
        <w:sz w:val="18"/>
        <w:szCs w:val="18"/>
      </w:rPr>
      <w:fldChar w:fldCharType="separate"/>
    </w:r>
    <w:r w:rsidR="00705EF8">
      <w:rPr>
        <w:rStyle w:val="PageNumber"/>
        <w:rFonts w:ascii="Times New Roman" w:hAnsi="Times New Roman"/>
        <w:noProof/>
        <w:sz w:val="18"/>
        <w:szCs w:val="18"/>
      </w:rPr>
      <w:t>6</w:t>
    </w:r>
    <w:r w:rsidR="007E2CD0"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7E2CD0"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7E2CD0" w:rsidRPr="00953EE9">
      <w:rPr>
        <w:rStyle w:val="PageNumber"/>
        <w:rFonts w:ascii="Times New Roman" w:hAnsi="Times New Roman"/>
        <w:sz w:val="18"/>
        <w:szCs w:val="18"/>
      </w:rPr>
      <w:fldChar w:fldCharType="separate"/>
    </w:r>
    <w:r w:rsidR="00705EF8">
      <w:rPr>
        <w:rStyle w:val="PageNumber"/>
        <w:rFonts w:ascii="Times New Roman" w:hAnsi="Times New Roman"/>
        <w:noProof/>
        <w:sz w:val="18"/>
        <w:szCs w:val="18"/>
      </w:rPr>
      <w:t>6</w:t>
    </w:r>
    <w:r w:rsidR="007E2CD0" w:rsidRPr="00953EE9">
      <w:rPr>
        <w:rStyle w:val="PageNumber"/>
        <w:rFonts w:ascii="Times New Roman" w:hAnsi="Times New Roman"/>
        <w:sz w:val="18"/>
        <w:szCs w:val="18"/>
      </w:rPr>
      <w:fldChar w:fldCharType="end"/>
    </w:r>
  </w:p>
  <w:p w:rsidR="002C37E4" w:rsidRPr="00953EE9" w:rsidRDefault="007E2CD0"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4E4001">
      <w:rPr>
        <w:rStyle w:val="PageNumber"/>
        <w:rFonts w:ascii="Times New Roman" w:hAnsi="Times New Roman"/>
        <w:noProof/>
        <w:sz w:val="18"/>
        <w:szCs w:val="18"/>
      </w:rPr>
      <w:t>1. Draft Contract and Special Conditions.docx</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w:t>
    </w:r>
    <w:r w:rsidR="004851B2">
      <w:rPr>
        <w:rFonts w:ascii="Times New Roman" w:hAnsi="Times New Roman"/>
        <w:b/>
        <w:sz w:val="20"/>
      </w:rPr>
      <w:t>6</w:t>
    </w:r>
    <w:r w:rsidR="00900932">
      <w:rPr>
        <w:rFonts w:ascii="Times New Roman" w:hAnsi="Times New Roman"/>
        <w:b/>
        <w:sz w:val="20"/>
      </w:rPr>
      <w:t>.</w:t>
    </w:r>
    <w:r w:rsidR="004851B2">
      <w:rPr>
        <w:rFonts w:ascii="Times New Roman" w:hAnsi="Times New Roman"/>
        <w:b/>
        <w:sz w:val="20"/>
      </w:rPr>
      <w:t>7</w:t>
    </w:r>
    <w:r w:rsidR="002C37E4" w:rsidRPr="00953EE9">
      <w:rPr>
        <w:rFonts w:ascii="Times New Roman" w:hAnsi="Times New Roman"/>
        <w:sz w:val="18"/>
        <w:szCs w:val="18"/>
      </w:rPr>
      <w:tab/>
      <w:t xml:space="preserve">Page </w:t>
    </w:r>
    <w:r w:rsidR="007E2CD0"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7E2CD0" w:rsidRPr="00953EE9">
      <w:rPr>
        <w:rStyle w:val="PageNumber"/>
        <w:rFonts w:ascii="Times New Roman" w:hAnsi="Times New Roman"/>
        <w:sz w:val="18"/>
        <w:szCs w:val="18"/>
      </w:rPr>
      <w:fldChar w:fldCharType="separate"/>
    </w:r>
    <w:r w:rsidR="004C0F84">
      <w:rPr>
        <w:rStyle w:val="PageNumber"/>
        <w:rFonts w:ascii="Times New Roman" w:hAnsi="Times New Roman"/>
        <w:noProof/>
        <w:sz w:val="18"/>
        <w:szCs w:val="18"/>
      </w:rPr>
      <w:t>1</w:t>
    </w:r>
    <w:r w:rsidR="007E2CD0"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7E2CD0"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7E2CD0" w:rsidRPr="00953EE9">
      <w:rPr>
        <w:rStyle w:val="PageNumber"/>
        <w:rFonts w:ascii="Times New Roman" w:hAnsi="Times New Roman"/>
        <w:sz w:val="18"/>
        <w:szCs w:val="18"/>
      </w:rPr>
      <w:fldChar w:fldCharType="separate"/>
    </w:r>
    <w:r w:rsidR="004C0F84">
      <w:rPr>
        <w:rStyle w:val="PageNumber"/>
        <w:rFonts w:ascii="Times New Roman" w:hAnsi="Times New Roman"/>
        <w:noProof/>
        <w:sz w:val="18"/>
        <w:szCs w:val="18"/>
      </w:rPr>
      <w:t>6</w:t>
    </w:r>
    <w:r w:rsidR="007E2CD0" w:rsidRPr="00953EE9">
      <w:rPr>
        <w:rStyle w:val="PageNumber"/>
        <w:rFonts w:ascii="Times New Roman" w:hAnsi="Times New Roman"/>
        <w:sz w:val="18"/>
        <w:szCs w:val="18"/>
      </w:rPr>
      <w:fldChar w:fldCharType="end"/>
    </w:r>
  </w:p>
  <w:p w:rsidR="002C37E4" w:rsidRPr="00953EE9" w:rsidRDefault="007E2CD0"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4E4001">
      <w:rPr>
        <w:rStyle w:val="PageNumber"/>
        <w:rFonts w:ascii="Times New Roman" w:hAnsi="Times New Roman"/>
        <w:noProof/>
        <w:sz w:val="18"/>
        <w:szCs w:val="18"/>
      </w:rPr>
      <w:t>1. Draft Contract and Special Conditions.docx</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661" w:rsidRDefault="007C6661" w:rsidP="002D5121">
      <w:pPr>
        <w:spacing w:before="120" w:after="0"/>
      </w:pPr>
      <w:r>
        <w:separator/>
      </w:r>
    </w:p>
  </w:footnote>
  <w:footnote w:type="continuationSeparator" w:id="0">
    <w:p w:rsidR="007C6661" w:rsidRDefault="007C6661">
      <w:r>
        <w:continuationSeparator/>
      </w:r>
    </w:p>
  </w:footnote>
  <w:footnote w:id="1">
    <w:p w:rsidR="00E030CD" w:rsidRPr="00E725FE" w:rsidRDefault="00E030CD" w:rsidP="00E030CD">
      <w:pPr>
        <w:pStyle w:val="FootnoteText"/>
      </w:pPr>
      <w:r w:rsidRPr="00E725FE">
        <w:rPr>
          <w:rStyle w:val="FootnoteReference"/>
        </w:rPr>
        <w:footnoteRef/>
      </w:r>
      <w:r>
        <w:t xml:space="preserve"> </w:t>
      </w:r>
      <w:r w:rsidRPr="00E725FE">
        <w:t>Where the contracting party is an individual.</w:t>
      </w:r>
    </w:p>
  </w:footnote>
  <w:footnote w:id="2">
    <w:p w:rsidR="00E030CD" w:rsidRPr="00E725FE" w:rsidRDefault="00E030CD" w:rsidP="00E030CD">
      <w:pPr>
        <w:pStyle w:val="FootnoteText"/>
      </w:pPr>
      <w:r w:rsidRPr="00E725FE">
        <w:rPr>
          <w:rStyle w:val="FootnoteReference"/>
        </w:rPr>
        <w:footnoteRef/>
      </w:r>
      <w:r>
        <w:t xml:space="preserve"> </w:t>
      </w:r>
      <w:r w:rsidRPr="00E725FE">
        <w:t xml:space="preserve">Where applicable. </w:t>
      </w:r>
    </w:p>
  </w:footnote>
  <w:footnote w:id="3">
    <w:p w:rsidR="00E030CD" w:rsidRPr="00E725FE" w:rsidRDefault="00E030CD" w:rsidP="00E030CD">
      <w:pPr>
        <w:pStyle w:val="FootnoteText"/>
      </w:pPr>
      <w:r w:rsidRPr="00E725FE">
        <w:rPr>
          <w:rStyle w:val="FootnoteReference"/>
        </w:rPr>
        <w:footnoteRef/>
      </w:r>
      <w:r>
        <w:t xml:space="preserve"> </w:t>
      </w:r>
      <w:r w:rsidRPr="00E725FE">
        <w:t>Except where the contracting party is not VAT registered.</w:t>
      </w:r>
    </w:p>
  </w:footnote>
  <w:footnote w:id="4">
    <w:p w:rsidR="005A4FD1" w:rsidRDefault="005A4FD1" w:rsidP="005A4FD1">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
  </w:num>
  <w:num w:numId="3">
    <w:abstractNumId w:val="0"/>
  </w:num>
  <w:num w:numId="4">
    <w:abstractNumId w:val="15"/>
  </w:num>
  <w:num w:numId="5">
    <w:abstractNumId w:val="3"/>
  </w:num>
  <w:num w:numId="6">
    <w:abstractNumId w:val="11"/>
  </w:num>
  <w:num w:numId="7">
    <w:abstractNumId w:val="6"/>
  </w:num>
  <w:num w:numId="8">
    <w:abstractNumId w:val="10"/>
  </w:num>
  <w:num w:numId="9">
    <w:abstractNumId w:val="18"/>
  </w:num>
  <w:num w:numId="10">
    <w:abstractNumId w:val="21"/>
  </w:num>
  <w:num w:numId="11">
    <w:abstractNumId w:val="8"/>
  </w:num>
  <w:num w:numId="12">
    <w:abstractNumId w:val="17"/>
  </w:num>
  <w:num w:numId="13">
    <w:abstractNumId w:val="16"/>
  </w:num>
  <w:num w:numId="14">
    <w:abstractNumId w:val="12"/>
  </w:num>
  <w:num w:numId="15">
    <w:abstractNumId w:val="14"/>
  </w:num>
  <w:num w:numId="16">
    <w:abstractNumId w:val="5"/>
  </w:num>
  <w:num w:numId="17">
    <w:abstractNumId w:val="9"/>
  </w:num>
  <w:num w:numId="18">
    <w:abstractNumId w:val="4"/>
  </w:num>
  <w:num w:numId="19">
    <w:abstractNumId w:val="7"/>
  </w:num>
  <w:num w:numId="20">
    <w:abstractNumId w:val="22"/>
  </w:num>
  <w:num w:numId="21">
    <w:abstractNumId w:val="2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13"/>
  </w:num>
  <w:num w:numId="2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96228"/>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00D6"/>
    <w:rsid w:val="00173A14"/>
    <w:rsid w:val="00177D65"/>
    <w:rsid w:val="00181DF9"/>
    <w:rsid w:val="0018297E"/>
    <w:rsid w:val="001874DD"/>
    <w:rsid w:val="00191A82"/>
    <w:rsid w:val="001A5556"/>
    <w:rsid w:val="001C336C"/>
    <w:rsid w:val="001C5547"/>
    <w:rsid w:val="001C7238"/>
    <w:rsid w:val="001C7D7B"/>
    <w:rsid w:val="001D1474"/>
    <w:rsid w:val="001D1A9D"/>
    <w:rsid w:val="001D65C2"/>
    <w:rsid w:val="001E254A"/>
    <w:rsid w:val="001E26E5"/>
    <w:rsid w:val="001F0D5E"/>
    <w:rsid w:val="001F2638"/>
    <w:rsid w:val="001F2FEA"/>
    <w:rsid w:val="0020418E"/>
    <w:rsid w:val="00205E35"/>
    <w:rsid w:val="00212B1D"/>
    <w:rsid w:val="00213A97"/>
    <w:rsid w:val="00221C38"/>
    <w:rsid w:val="002250E9"/>
    <w:rsid w:val="00232A40"/>
    <w:rsid w:val="00234418"/>
    <w:rsid w:val="00237E52"/>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D5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A4073"/>
    <w:rsid w:val="003C141F"/>
    <w:rsid w:val="003C220B"/>
    <w:rsid w:val="003D10F1"/>
    <w:rsid w:val="003D1120"/>
    <w:rsid w:val="003D6395"/>
    <w:rsid w:val="003E1A9F"/>
    <w:rsid w:val="003E60FF"/>
    <w:rsid w:val="003F4EF2"/>
    <w:rsid w:val="003F517E"/>
    <w:rsid w:val="00410CC6"/>
    <w:rsid w:val="0041297A"/>
    <w:rsid w:val="004212EA"/>
    <w:rsid w:val="00425F59"/>
    <w:rsid w:val="004302AD"/>
    <w:rsid w:val="0043610E"/>
    <w:rsid w:val="00436C9E"/>
    <w:rsid w:val="004443F8"/>
    <w:rsid w:val="00451C15"/>
    <w:rsid w:val="0045347B"/>
    <w:rsid w:val="004540D9"/>
    <w:rsid w:val="004701B3"/>
    <w:rsid w:val="00470872"/>
    <w:rsid w:val="004851B2"/>
    <w:rsid w:val="00485444"/>
    <w:rsid w:val="00487C28"/>
    <w:rsid w:val="004953D9"/>
    <w:rsid w:val="004A4E5A"/>
    <w:rsid w:val="004A4E88"/>
    <w:rsid w:val="004A5329"/>
    <w:rsid w:val="004B0905"/>
    <w:rsid w:val="004C0F84"/>
    <w:rsid w:val="004C6B71"/>
    <w:rsid w:val="004E400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A4FD1"/>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05EF8"/>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5DC4"/>
    <w:rsid w:val="007B65F1"/>
    <w:rsid w:val="007C12B8"/>
    <w:rsid w:val="007C46F7"/>
    <w:rsid w:val="007C6661"/>
    <w:rsid w:val="007D14B2"/>
    <w:rsid w:val="007D6530"/>
    <w:rsid w:val="007E2CD0"/>
    <w:rsid w:val="007F1A4B"/>
    <w:rsid w:val="00800A10"/>
    <w:rsid w:val="008041B6"/>
    <w:rsid w:val="00805308"/>
    <w:rsid w:val="00805B43"/>
    <w:rsid w:val="008061CE"/>
    <w:rsid w:val="00810A62"/>
    <w:rsid w:val="00815A56"/>
    <w:rsid w:val="00826611"/>
    <w:rsid w:val="008307D8"/>
    <w:rsid w:val="00830CDE"/>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491E"/>
    <w:rsid w:val="008F72C6"/>
    <w:rsid w:val="00900932"/>
    <w:rsid w:val="00902E5B"/>
    <w:rsid w:val="009076FD"/>
    <w:rsid w:val="00911095"/>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2A17"/>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BF49E5"/>
    <w:rsid w:val="00C0316C"/>
    <w:rsid w:val="00C1075A"/>
    <w:rsid w:val="00C10CA2"/>
    <w:rsid w:val="00C2247A"/>
    <w:rsid w:val="00C233EC"/>
    <w:rsid w:val="00C238A2"/>
    <w:rsid w:val="00C23B3C"/>
    <w:rsid w:val="00C27D37"/>
    <w:rsid w:val="00C43DB0"/>
    <w:rsid w:val="00C45887"/>
    <w:rsid w:val="00C46D21"/>
    <w:rsid w:val="00C521B2"/>
    <w:rsid w:val="00C52F0B"/>
    <w:rsid w:val="00C66262"/>
    <w:rsid w:val="00C71B92"/>
    <w:rsid w:val="00C85171"/>
    <w:rsid w:val="00C908C5"/>
    <w:rsid w:val="00C92D61"/>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07"/>
    <w:rsid w:val="00D15CFD"/>
    <w:rsid w:val="00D16C87"/>
    <w:rsid w:val="00D249D3"/>
    <w:rsid w:val="00D24F59"/>
    <w:rsid w:val="00D27496"/>
    <w:rsid w:val="00D3120D"/>
    <w:rsid w:val="00D32B0A"/>
    <w:rsid w:val="00D37A43"/>
    <w:rsid w:val="00D407EA"/>
    <w:rsid w:val="00D47B33"/>
    <w:rsid w:val="00D50C2E"/>
    <w:rsid w:val="00D53246"/>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30CD"/>
    <w:rsid w:val="00E04933"/>
    <w:rsid w:val="00E11C01"/>
    <w:rsid w:val="00E11F30"/>
    <w:rsid w:val="00E14A81"/>
    <w:rsid w:val="00E14AE4"/>
    <w:rsid w:val="00E16271"/>
    <w:rsid w:val="00E17A8F"/>
    <w:rsid w:val="00E211BE"/>
    <w:rsid w:val="00E21237"/>
    <w:rsid w:val="00E21725"/>
    <w:rsid w:val="00E2602D"/>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2307"/>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981A0"/>
  <w15:docId w15:val="{52E041B6-E498-4D0B-99FA-5702600F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rsid w:val="00C92D61"/>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C92D61"/>
    <w:pPr>
      <w:keepNext/>
      <w:numPr>
        <w:ilvl w:val="1"/>
        <w:numId w:val="1"/>
      </w:numPr>
      <w:tabs>
        <w:tab w:val="clear" w:pos="1200"/>
      </w:tabs>
      <w:ind w:left="1202"/>
      <w:outlineLvl w:val="1"/>
    </w:pPr>
    <w:rPr>
      <w:b/>
    </w:rPr>
  </w:style>
  <w:style w:type="paragraph" w:styleId="Heading3">
    <w:name w:val="heading 3"/>
    <w:basedOn w:val="Normal"/>
    <w:next w:val="Text3"/>
    <w:qFormat/>
    <w:rsid w:val="00C92D61"/>
    <w:pPr>
      <w:keepNext/>
      <w:numPr>
        <w:ilvl w:val="2"/>
        <w:numId w:val="1"/>
      </w:numPr>
      <w:tabs>
        <w:tab w:val="clear" w:pos="1920"/>
      </w:tabs>
      <w:ind w:left="1984" w:hanging="782"/>
      <w:outlineLvl w:val="2"/>
    </w:pPr>
    <w:rPr>
      <w:i/>
    </w:rPr>
  </w:style>
  <w:style w:type="paragraph" w:styleId="Heading4">
    <w:name w:val="heading 4"/>
    <w:basedOn w:val="Normal"/>
    <w:next w:val="Text4"/>
    <w:qFormat/>
    <w:rsid w:val="00C92D61"/>
    <w:pPr>
      <w:keepNext/>
      <w:numPr>
        <w:ilvl w:val="3"/>
        <w:numId w:val="1"/>
      </w:numPr>
      <w:tabs>
        <w:tab w:val="clear" w:pos="1920"/>
      </w:tabs>
      <w:ind w:left="1984" w:hanging="782"/>
      <w:outlineLvl w:val="3"/>
    </w:pPr>
  </w:style>
  <w:style w:type="paragraph" w:styleId="Heading5">
    <w:name w:val="heading 5"/>
    <w:basedOn w:val="Normal"/>
    <w:next w:val="Normal"/>
    <w:qFormat/>
    <w:rsid w:val="00C92D61"/>
    <w:pPr>
      <w:tabs>
        <w:tab w:val="num" w:pos="0"/>
      </w:tabs>
      <w:spacing w:before="240" w:after="60"/>
      <w:outlineLvl w:val="4"/>
    </w:pPr>
    <w:rPr>
      <w:rFonts w:ascii="Arial" w:hAnsi="Arial"/>
      <w:sz w:val="22"/>
    </w:rPr>
  </w:style>
  <w:style w:type="paragraph" w:styleId="Heading6">
    <w:name w:val="heading 6"/>
    <w:basedOn w:val="Normal"/>
    <w:next w:val="Normal"/>
    <w:qFormat/>
    <w:rsid w:val="00C92D61"/>
    <w:pPr>
      <w:tabs>
        <w:tab w:val="num" w:pos="0"/>
      </w:tabs>
      <w:spacing w:before="240" w:after="60"/>
      <w:outlineLvl w:val="5"/>
    </w:pPr>
    <w:rPr>
      <w:rFonts w:ascii="Arial" w:hAnsi="Arial"/>
      <w:i/>
      <w:sz w:val="22"/>
    </w:rPr>
  </w:style>
  <w:style w:type="paragraph" w:styleId="Heading7">
    <w:name w:val="heading 7"/>
    <w:basedOn w:val="Normal"/>
    <w:next w:val="Normal"/>
    <w:qFormat/>
    <w:rsid w:val="00C92D61"/>
    <w:pPr>
      <w:tabs>
        <w:tab w:val="num" w:pos="0"/>
      </w:tabs>
      <w:spacing w:before="240" w:after="60"/>
      <w:outlineLvl w:val="6"/>
    </w:pPr>
    <w:rPr>
      <w:rFonts w:ascii="Arial" w:hAnsi="Arial"/>
      <w:sz w:val="20"/>
    </w:rPr>
  </w:style>
  <w:style w:type="paragraph" w:styleId="Heading8">
    <w:name w:val="heading 8"/>
    <w:basedOn w:val="Normal"/>
    <w:next w:val="Normal"/>
    <w:qFormat/>
    <w:rsid w:val="00C92D61"/>
    <w:pPr>
      <w:tabs>
        <w:tab w:val="num" w:pos="0"/>
      </w:tabs>
      <w:spacing w:before="240" w:after="60"/>
      <w:outlineLvl w:val="7"/>
    </w:pPr>
    <w:rPr>
      <w:rFonts w:ascii="Arial" w:hAnsi="Arial"/>
      <w:i/>
      <w:sz w:val="20"/>
    </w:rPr>
  </w:style>
  <w:style w:type="paragraph" w:styleId="Heading9">
    <w:name w:val="heading 9"/>
    <w:basedOn w:val="Normal"/>
    <w:next w:val="Normal"/>
    <w:qFormat/>
    <w:rsid w:val="00C92D61"/>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C92D61"/>
    <w:pPr>
      <w:ind w:left="482"/>
    </w:pPr>
  </w:style>
  <w:style w:type="paragraph" w:customStyle="1" w:styleId="Text2">
    <w:name w:val="Text 2"/>
    <w:basedOn w:val="Normal"/>
    <w:rsid w:val="00C92D61"/>
    <w:pPr>
      <w:tabs>
        <w:tab w:val="left" w:pos="2161"/>
      </w:tabs>
      <w:ind w:left="1202"/>
    </w:pPr>
  </w:style>
  <w:style w:type="paragraph" w:customStyle="1" w:styleId="Text3">
    <w:name w:val="Text 3"/>
    <w:basedOn w:val="Normal"/>
    <w:rsid w:val="00C92D61"/>
    <w:pPr>
      <w:tabs>
        <w:tab w:val="left" w:pos="2302"/>
      </w:tabs>
      <w:ind w:left="1202"/>
    </w:pPr>
  </w:style>
  <w:style w:type="paragraph" w:customStyle="1" w:styleId="Text4">
    <w:name w:val="Text 4"/>
    <w:basedOn w:val="Normal"/>
    <w:rsid w:val="00C92D61"/>
    <w:pPr>
      <w:tabs>
        <w:tab w:val="left" w:pos="2302"/>
      </w:tabs>
      <w:ind w:left="1202"/>
    </w:pPr>
  </w:style>
  <w:style w:type="paragraph" w:customStyle="1" w:styleId="Address">
    <w:name w:val="Address"/>
    <w:basedOn w:val="Normal"/>
    <w:rsid w:val="00C92D61"/>
    <w:pPr>
      <w:spacing w:after="0"/>
      <w:jc w:val="left"/>
    </w:pPr>
  </w:style>
  <w:style w:type="paragraph" w:customStyle="1" w:styleId="AddressTL">
    <w:name w:val="AddressTL"/>
    <w:basedOn w:val="Normal"/>
    <w:next w:val="Normal"/>
    <w:rsid w:val="00C92D61"/>
    <w:pPr>
      <w:spacing w:after="720"/>
      <w:jc w:val="left"/>
    </w:pPr>
  </w:style>
  <w:style w:type="paragraph" w:customStyle="1" w:styleId="AddressTR">
    <w:name w:val="AddressTR"/>
    <w:basedOn w:val="Normal"/>
    <w:next w:val="Normal"/>
    <w:rsid w:val="00C92D61"/>
    <w:pPr>
      <w:spacing w:after="720"/>
      <w:ind w:left="5103"/>
      <w:jc w:val="left"/>
    </w:pPr>
  </w:style>
  <w:style w:type="paragraph" w:styleId="BlockText">
    <w:name w:val="Block Text"/>
    <w:basedOn w:val="Normal"/>
    <w:rsid w:val="00C92D61"/>
    <w:pPr>
      <w:spacing w:after="120"/>
      <w:ind w:left="1440" w:right="1440"/>
    </w:pPr>
  </w:style>
  <w:style w:type="paragraph" w:styleId="BodyText">
    <w:name w:val="Body Text"/>
    <w:basedOn w:val="Normal"/>
    <w:rsid w:val="00C92D61"/>
    <w:pPr>
      <w:spacing w:after="120"/>
    </w:pPr>
  </w:style>
  <w:style w:type="paragraph" w:styleId="BodyText2">
    <w:name w:val="Body Text 2"/>
    <w:basedOn w:val="Normal"/>
    <w:rsid w:val="00C92D61"/>
    <w:pPr>
      <w:spacing w:after="120" w:line="480" w:lineRule="auto"/>
    </w:pPr>
  </w:style>
  <w:style w:type="paragraph" w:styleId="BodyText3">
    <w:name w:val="Body Text 3"/>
    <w:basedOn w:val="Normal"/>
    <w:rsid w:val="00C92D61"/>
    <w:pPr>
      <w:spacing w:after="120"/>
    </w:pPr>
    <w:rPr>
      <w:sz w:val="16"/>
    </w:rPr>
  </w:style>
  <w:style w:type="paragraph" w:styleId="BodyTextFirstIndent">
    <w:name w:val="Body Text First Indent"/>
    <w:basedOn w:val="BodyText"/>
    <w:rsid w:val="00C92D61"/>
    <w:pPr>
      <w:ind w:firstLine="210"/>
    </w:pPr>
  </w:style>
  <w:style w:type="paragraph" w:styleId="BodyTextIndent">
    <w:name w:val="Body Text Indent"/>
    <w:basedOn w:val="Normal"/>
    <w:rsid w:val="00C92D61"/>
    <w:pPr>
      <w:spacing w:after="120"/>
      <w:ind w:left="283"/>
    </w:pPr>
  </w:style>
  <w:style w:type="paragraph" w:styleId="BodyTextFirstIndent2">
    <w:name w:val="Body Text First Indent 2"/>
    <w:basedOn w:val="BodyTextIndent"/>
    <w:rsid w:val="00C92D61"/>
    <w:pPr>
      <w:ind w:firstLine="210"/>
    </w:pPr>
  </w:style>
  <w:style w:type="paragraph" w:styleId="BodyTextIndent2">
    <w:name w:val="Body Text Indent 2"/>
    <w:basedOn w:val="Normal"/>
    <w:rsid w:val="00C92D61"/>
    <w:pPr>
      <w:spacing w:after="120" w:line="480" w:lineRule="auto"/>
      <w:ind w:left="283"/>
    </w:pPr>
  </w:style>
  <w:style w:type="paragraph" w:styleId="BodyTextIndent3">
    <w:name w:val="Body Text Indent 3"/>
    <w:basedOn w:val="Normal"/>
    <w:rsid w:val="00C92D61"/>
    <w:pPr>
      <w:spacing w:after="120"/>
      <w:ind w:left="283"/>
    </w:pPr>
    <w:rPr>
      <w:sz w:val="16"/>
    </w:rPr>
  </w:style>
  <w:style w:type="paragraph" w:styleId="Caption">
    <w:name w:val="caption"/>
    <w:basedOn w:val="Normal"/>
    <w:next w:val="Normal"/>
    <w:qFormat/>
    <w:rsid w:val="00C92D61"/>
    <w:pPr>
      <w:spacing w:before="120" w:after="120"/>
    </w:pPr>
    <w:rPr>
      <w:b/>
    </w:rPr>
  </w:style>
  <w:style w:type="paragraph" w:customStyle="1" w:styleId="ChapterTitle">
    <w:name w:val="ChapterTitle"/>
    <w:basedOn w:val="Normal"/>
    <w:next w:val="SectionTitle"/>
    <w:rsid w:val="00C92D61"/>
    <w:pPr>
      <w:keepNext/>
      <w:spacing w:after="480"/>
      <w:jc w:val="center"/>
    </w:pPr>
    <w:rPr>
      <w:b/>
      <w:sz w:val="32"/>
    </w:rPr>
  </w:style>
  <w:style w:type="paragraph" w:customStyle="1" w:styleId="SectionTitle">
    <w:name w:val="SectionTitle"/>
    <w:basedOn w:val="Normal"/>
    <w:next w:val="Heading1"/>
    <w:rsid w:val="00C92D61"/>
    <w:pPr>
      <w:keepNext/>
      <w:spacing w:after="480"/>
      <w:jc w:val="center"/>
    </w:pPr>
    <w:rPr>
      <w:b/>
      <w:smallCaps/>
      <w:sz w:val="28"/>
    </w:rPr>
  </w:style>
  <w:style w:type="paragraph" w:styleId="Closing">
    <w:name w:val="Closing"/>
    <w:basedOn w:val="Normal"/>
    <w:rsid w:val="00C92D61"/>
    <w:pPr>
      <w:ind w:left="4252"/>
    </w:pPr>
  </w:style>
  <w:style w:type="paragraph" w:styleId="CommentText">
    <w:name w:val="annotation text"/>
    <w:basedOn w:val="Normal"/>
    <w:link w:val="CommentTextChar"/>
    <w:uiPriority w:val="99"/>
    <w:semiHidden/>
    <w:rsid w:val="00C92D61"/>
    <w:rPr>
      <w:sz w:val="20"/>
    </w:rPr>
  </w:style>
  <w:style w:type="paragraph" w:styleId="Date">
    <w:name w:val="Date"/>
    <w:basedOn w:val="Normal"/>
    <w:next w:val="References"/>
    <w:rsid w:val="00C92D61"/>
    <w:pPr>
      <w:spacing w:after="0"/>
      <w:ind w:left="5103" w:right="-567"/>
      <w:jc w:val="left"/>
    </w:pPr>
  </w:style>
  <w:style w:type="paragraph" w:customStyle="1" w:styleId="References">
    <w:name w:val="References"/>
    <w:basedOn w:val="Normal"/>
    <w:next w:val="AddressTR"/>
    <w:rsid w:val="00C92D61"/>
    <w:pPr>
      <w:ind w:left="5103"/>
      <w:jc w:val="left"/>
    </w:pPr>
    <w:rPr>
      <w:sz w:val="20"/>
    </w:rPr>
  </w:style>
  <w:style w:type="paragraph" w:styleId="DocumentMap">
    <w:name w:val="Document Map"/>
    <w:basedOn w:val="Normal"/>
    <w:semiHidden/>
    <w:rsid w:val="00C92D61"/>
    <w:pPr>
      <w:shd w:val="clear" w:color="auto" w:fill="000080"/>
    </w:pPr>
    <w:rPr>
      <w:rFonts w:ascii="Tahoma" w:hAnsi="Tahoma"/>
    </w:rPr>
  </w:style>
  <w:style w:type="paragraph" w:customStyle="1" w:styleId="DoubSign">
    <w:name w:val="DoubSign"/>
    <w:basedOn w:val="Normal"/>
    <w:next w:val="Enclosures"/>
    <w:rsid w:val="00C92D61"/>
    <w:pPr>
      <w:tabs>
        <w:tab w:val="left" w:pos="5103"/>
      </w:tabs>
      <w:spacing w:before="1200" w:after="0"/>
      <w:jc w:val="left"/>
    </w:pPr>
  </w:style>
  <w:style w:type="paragraph" w:customStyle="1" w:styleId="Enclosures">
    <w:name w:val="Enclosures"/>
    <w:basedOn w:val="Normal"/>
    <w:rsid w:val="00C92D61"/>
    <w:pPr>
      <w:keepNext/>
      <w:keepLines/>
      <w:tabs>
        <w:tab w:val="left" w:pos="5642"/>
      </w:tabs>
      <w:spacing w:before="480" w:after="0"/>
      <w:ind w:left="1191" w:hanging="1191"/>
      <w:jc w:val="left"/>
    </w:pPr>
  </w:style>
  <w:style w:type="paragraph" w:styleId="EndnoteText">
    <w:name w:val="endnote text"/>
    <w:basedOn w:val="Normal"/>
    <w:semiHidden/>
    <w:rsid w:val="00C92D61"/>
    <w:rPr>
      <w:sz w:val="20"/>
    </w:rPr>
  </w:style>
  <w:style w:type="paragraph" w:styleId="EnvelopeAddress">
    <w:name w:val="envelope address"/>
    <w:basedOn w:val="Normal"/>
    <w:rsid w:val="00C92D61"/>
    <w:pPr>
      <w:framePr w:w="7920" w:h="1980" w:hRule="exact" w:hSpace="180" w:wrap="auto" w:hAnchor="page" w:xAlign="center" w:yAlign="bottom"/>
      <w:spacing w:after="0"/>
    </w:pPr>
  </w:style>
  <w:style w:type="paragraph" w:styleId="EnvelopeReturn">
    <w:name w:val="envelope return"/>
    <w:basedOn w:val="Normal"/>
    <w:rsid w:val="00C92D61"/>
    <w:pPr>
      <w:spacing w:after="0"/>
    </w:pPr>
    <w:rPr>
      <w:sz w:val="20"/>
    </w:rPr>
  </w:style>
  <w:style w:type="paragraph" w:styleId="Footer">
    <w:name w:val="footer"/>
    <w:basedOn w:val="Normal"/>
    <w:rsid w:val="00C92D61"/>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C92D61"/>
    <w:pPr>
      <w:tabs>
        <w:tab w:val="center" w:pos="4153"/>
        <w:tab w:val="right" w:pos="8306"/>
      </w:tabs>
    </w:pPr>
  </w:style>
  <w:style w:type="paragraph" w:styleId="Index1">
    <w:name w:val="index 1"/>
    <w:basedOn w:val="Normal"/>
    <w:next w:val="Normal"/>
    <w:autoRedefine/>
    <w:semiHidden/>
    <w:rsid w:val="00C92D61"/>
    <w:pPr>
      <w:ind w:left="240" w:hanging="240"/>
    </w:pPr>
  </w:style>
  <w:style w:type="paragraph" w:styleId="Index2">
    <w:name w:val="index 2"/>
    <w:basedOn w:val="Normal"/>
    <w:next w:val="Normal"/>
    <w:autoRedefine/>
    <w:semiHidden/>
    <w:rsid w:val="00C92D61"/>
    <w:pPr>
      <w:ind w:left="480" w:hanging="240"/>
    </w:pPr>
  </w:style>
  <w:style w:type="paragraph" w:styleId="Index3">
    <w:name w:val="index 3"/>
    <w:basedOn w:val="Normal"/>
    <w:next w:val="Normal"/>
    <w:autoRedefine/>
    <w:semiHidden/>
    <w:rsid w:val="00C92D61"/>
    <w:pPr>
      <w:ind w:left="720" w:hanging="240"/>
    </w:pPr>
  </w:style>
  <w:style w:type="paragraph" w:styleId="Index4">
    <w:name w:val="index 4"/>
    <w:basedOn w:val="Normal"/>
    <w:next w:val="Normal"/>
    <w:autoRedefine/>
    <w:semiHidden/>
    <w:rsid w:val="00C92D61"/>
    <w:pPr>
      <w:ind w:left="960" w:hanging="240"/>
    </w:pPr>
  </w:style>
  <w:style w:type="paragraph" w:styleId="Index5">
    <w:name w:val="index 5"/>
    <w:basedOn w:val="Normal"/>
    <w:next w:val="Normal"/>
    <w:autoRedefine/>
    <w:semiHidden/>
    <w:rsid w:val="00C92D61"/>
    <w:pPr>
      <w:ind w:left="1200" w:hanging="240"/>
    </w:pPr>
  </w:style>
  <w:style w:type="paragraph" w:styleId="Index6">
    <w:name w:val="index 6"/>
    <w:basedOn w:val="Normal"/>
    <w:next w:val="Normal"/>
    <w:autoRedefine/>
    <w:semiHidden/>
    <w:rsid w:val="00C92D61"/>
    <w:pPr>
      <w:ind w:left="1440" w:hanging="240"/>
    </w:pPr>
  </w:style>
  <w:style w:type="paragraph" w:styleId="Index7">
    <w:name w:val="index 7"/>
    <w:basedOn w:val="Normal"/>
    <w:next w:val="Normal"/>
    <w:autoRedefine/>
    <w:semiHidden/>
    <w:rsid w:val="00C92D61"/>
    <w:pPr>
      <w:ind w:left="1680" w:hanging="240"/>
    </w:pPr>
  </w:style>
  <w:style w:type="paragraph" w:styleId="Index8">
    <w:name w:val="index 8"/>
    <w:basedOn w:val="Normal"/>
    <w:next w:val="Normal"/>
    <w:autoRedefine/>
    <w:semiHidden/>
    <w:rsid w:val="00C92D61"/>
    <w:pPr>
      <w:ind w:left="1920" w:hanging="240"/>
    </w:pPr>
  </w:style>
  <w:style w:type="paragraph" w:styleId="Index9">
    <w:name w:val="index 9"/>
    <w:basedOn w:val="Normal"/>
    <w:next w:val="Normal"/>
    <w:autoRedefine/>
    <w:semiHidden/>
    <w:rsid w:val="00C92D61"/>
    <w:pPr>
      <w:ind w:left="2160" w:hanging="240"/>
    </w:pPr>
  </w:style>
  <w:style w:type="paragraph" w:styleId="IndexHeading">
    <w:name w:val="index heading"/>
    <w:basedOn w:val="Normal"/>
    <w:next w:val="Index1"/>
    <w:semiHidden/>
    <w:rsid w:val="00C92D61"/>
    <w:rPr>
      <w:rFonts w:ascii="Arial" w:hAnsi="Arial"/>
      <w:b/>
    </w:rPr>
  </w:style>
  <w:style w:type="paragraph" w:styleId="List">
    <w:name w:val="List"/>
    <w:basedOn w:val="Normal"/>
    <w:rsid w:val="00C92D61"/>
    <w:pPr>
      <w:ind w:left="283" w:hanging="283"/>
    </w:pPr>
  </w:style>
  <w:style w:type="paragraph" w:styleId="List2">
    <w:name w:val="List 2"/>
    <w:basedOn w:val="Normal"/>
    <w:rsid w:val="00C92D61"/>
    <w:pPr>
      <w:ind w:left="566" w:hanging="283"/>
    </w:pPr>
  </w:style>
  <w:style w:type="paragraph" w:styleId="List3">
    <w:name w:val="List 3"/>
    <w:basedOn w:val="Normal"/>
    <w:rsid w:val="00C92D61"/>
    <w:pPr>
      <w:ind w:left="849" w:hanging="283"/>
    </w:pPr>
  </w:style>
  <w:style w:type="paragraph" w:styleId="List4">
    <w:name w:val="List 4"/>
    <w:basedOn w:val="Normal"/>
    <w:rsid w:val="00C92D61"/>
    <w:pPr>
      <w:ind w:left="1132" w:hanging="283"/>
    </w:pPr>
  </w:style>
  <w:style w:type="paragraph" w:styleId="List5">
    <w:name w:val="List 5"/>
    <w:basedOn w:val="Normal"/>
    <w:rsid w:val="00C92D61"/>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C92D61"/>
    <w:pPr>
      <w:numPr>
        <w:numId w:val="2"/>
      </w:numPr>
    </w:pPr>
  </w:style>
  <w:style w:type="paragraph" w:styleId="ListContinue">
    <w:name w:val="List Continue"/>
    <w:basedOn w:val="Normal"/>
    <w:rsid w:val="00C92D61"/>
    <w:pPr>
      <w:spacing w:after="120"/>
      <w:ind w:left="283"/>
    </w:pPr>
  </w:style>
  <w:style w:type="paragraph" w:styleId="ListContinue2">
    <w:name w:val="List Continue 2"/>
    <w:basedOn w:val="Normal"/>
    <w:rsid w:val="00C92D61"/>
    <w:pPr>
      <w:spacing w:after="120"/>
      <w:ind w:left="566"/>
    </w:pPr>
  </w:style>
  <w:style w:type="paragraph" w:styleId="ListContinue3">
    <w:name w:val="List Continue 3"/>
    <w:basedOn w:val="Normal"/>
    <w:rsid w:val="00C92D61"/>
    <w:pPr>
      <w:spacing w:after="120"/>
      <w:ind w:left="849"/>
    </w:pPr>
  </w:style>
  <w:style w:type="paragraph" w:styleId="ListContinue4">
    <w:name w:val="List Continue 4"/>
    <w:basedOn w:val="Normal"/>
    <w:rsid w:val="00C92D61"/>
    <w:pPr>
      <w:spacing w:after="120"/>
      <w:ind w:left="1132"/>
    </w:pPr>
  </w:style>
  <w:style w:type="paragraph" w:styleId="ListContinue5">
    <w:name w:val="List Continue 5"/>
    <w:basedOn w:val="Normal"/>
    <w:rsid w:val="00C92D61"/>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C92D61"/>
    <w:pPr>
      <w:numPr>
        <w:numId w:val="3"/>
      </w:numPr>
    </w:pPr>
  </w:style>
  <w:style w:type="paragraph" w:styleId="MacroText">
    <w:name w:val="macro"/>
    <w:semiHidden/>
    <w:rsid w:val="00C92D61"/>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C92D6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92D61"/>
    <w:pPr>
      <w:ind w:left="720"/>
    </w:pPr>
  </w:style>
  <w:style w:type="paragraph" w:styleId="NoteHeading">
    <w:name w:val="Note Heading"/>
    <w:basedOn w:val="Normal"/>
    <w:next w:val="Normal"/>
    <w:rsid w:val="00C92D61"/>
  </w:style>
  <w:style w:type="paragraph" w:customStyle="1" w:styleId="NoteHead">
    <w:name w:val="NoteHead"/>
    <w:basedOn w:val="Normal"/>
    <w:next w:val="Subject"/>
    <w:rsid w:val="00C92D61"/>
    <w:pPr>
      <w:spacing w:before="720" w:after="720"/>
      <w:jc w:val="center"/>
    </w:pPr>
    <w:rPr>
      <w:b/>
      <w:smallCaps/>
    </w:rPr>
  </w:style>
  <w:style w:type="paragraph" w:customStyle="1" w:styleId="Subject">
    <w:name w:val="Subject"/>
    <w:basedOn w:val="Normal"/>
    <w:next w:val="Normal"/>
    <w:rsid w:val="00C92D61"/>
    <w:pPr>
      <w:spacing w:after="480"/>
      <w:ind w:left="1191" w:hanging="1191"/>
      <w:jc w:val="left"/>
    </w:pPr>
    <w:rPr>
      <w:b/>
    </w:rPr>
  </w:style>
  <w:style w:type="paragraph" w:customStyle="1" w:styleId="NoteList">
    <w:name w:val="NoteList"/>
    <w:basedOn w:val="Normal"/>
    <w:next w:val="Subject"/>
    <w:rsid w:val="00C92D61"/>
    <w:pPr>
      <w:tabs>
        <w:tab w:val="left" w:pos="5823"/>
      </w:tabs>
      <w:spacing w:before="720" w:after="720"/>
      <w:ind w:left="5104" w:hanging="3119"/>
      <w:jc w:val="left"/>
    </w:pPr>
    <w:rPr>
      <w:b/>
      <w:smallCaps/>
    </w:rPr>
  </w:style>
  <w:style w:type="paragraph" w:customStyle="1" w:styleId="NumPar1">
    <w:name w:val="NumPar 1"/>
    <w:basedOn w:val="Heading1"/>
    <w:next w:val="Text1"/>
    <w:rsid w:val="00C92D61"/>
    <w:pPr>
      <w:keepNext w:val="0"/>
      <w:spacing w:before="0"/>
      <w:ind w:left="483" w:hanging="483"/>
      <w:outlineLvl w:val="9"/>
    </w:pPr>
    <w:rPr>
      <w:b w:val="0"/>
      <w:smallCaps w:val="0"/>
    </w:rPr>
  </w:style>
  <w:style w:type="paragraph" w:customStyle="1" w:styleId="NumPar2">
    <w:name w:val="NumPar 2"/>
    <w:basedOn w:val="Heading2"/>
    <w:next w:val="Text2"/>
    <w:rsid w:val="00C92D61"/>
    <w:pPr>
      <w:keepNext w:val="0"/>
      <w:outlineLvl w:val="9"/>
    </w:pPr>
    <w:rPr>
      <w:b w:val="0"/>
    </w:rPr>
  </w:style>
  <w:style w:type="paragraph" w:customStyle="1" w:styleId="NumPar3">
    <w:name w:val="NumPar 3"/>
    <w:basedOn w:val="Heading3"/>
    <w:next w:val="Text3"/>
    <w:rsid w:val="00C92D61"/>
    <w:pPr>
      <w:keepNext w:val="0"/>
      <w:outlineLvl w:val="9"/>
    </w:pPr>
    <w:rPr>
      <w:i w:val="0"/>
    </w:rPr>
  </w:style>
  <w:style w:type="paragraph" w:customStyle="1" w:styleId="NumPar4">
    <w:name w:val="NumPar 4"/>
    <w:basedOn w:val="Heading4"/>
    <w:next w:val="Text4"/>
    <w:rsid w:val="00C92D61"/>
    <w:pPr>
      <w:keepNext w:val="0"/>
      <w:outlineLvl w:val="9"/>
    </w:pPr>
  </w:style>
  <w:style w:type="paragraph" w:customStyle="1" w:styleId="PartTitle">
    <w:name w:val="PartTitle"/>
    <w:basedOn w:val="Normal"/>
    <w:next w:val="ChapterTitle"/>
    <w:rsid w:val="00C92D61"/>
    <w:pPr>
      <w:keepNext/>
      <w:pageBreakBefore/>
      <w:spacing w:after="480"/>
      <w:jc w:val="center"/>
    </w:pPr>
    <w:rPr>
      <w:b/>
      <w:sz w:val="36"/>
    </w:rPr>
  </w:style>
  <w:style w:type="paragraph" w:styleId="PlainText">
    <w:name w:val="Plain Text"/>
    <w:basedOn w:val="Normal"/>
    <w:rsid w:val="00C92D61"/>
    <w:rPr>
      <w:rFonts w:ascii="Courier New" w:hAnsi="Courier New"/>
      <w:sz w:val="20"/>
    </w:rPr>
  </w:style>
  <w:style w:type="paragraph" w:styleId="Salutation">
    <w:name w:val="Salutation"/>
    <w:basedOn w:val="Normal"/>
    <w:next w:val="Normal"/>
    <w:rsid w:val="00C92D61"/>
  </w:style>
  <w:style w:type="paragraph" w:styleId="Signature">
    <w:name w:val="Signature"/>
    <w:basedOn w:val="Normal"/>
    <w:next w:val="Enclosures"/>
    <w:rsid w:val="00C92D61"/>
    <w:pPr>
      <w:tabs>
        <w:tab w:val="left" w:pos="5103"/>
      </w:tabs>
      <w:spacing w:before="1200" w:after="0"/>
      <w:ind w:left="5103"/>
      <w:jc w:val="center"/>
    </w:pPr>
  </w:style>
  <w:style w:type="paragraph" w:styleId="Subtitle">
    <w:name w:val="Subtitle"/>
    <w:basedOn w:val="Normal"/>
    <w:qFormat/>
    <w:rsid w:val="00C92D61"/>
    <w:pPr>
      <w:spacing w:after="60"/>
      <w:jc w:val="center"/>
      <w:outlineLvl w:val="1"/>
    </w:pPr>
    <w:rPr>
      <w:rFonts w:ascii="Arial" w:hAnsi="Arial"/>
    </w:rPr>
  </w:style>
  <w:style w:type="paragraph" w:customStyle="1" w:styleId="SubTitle1">
    <w:name w:val="SubTitle 1"/>
    <w:basedOn w:val="Normal"/>
    <w:next w:val="SubTitle2"/>
    <w:rsid w:val="00C92D61"/>
    <w:pPr>
      <w:jc w:val="center"/>
    </w:pPr>
    <w:rPr>
      <w:b/>
      <w:sz w:val="40"/>
    </w:rPr>
  </w:style>
  <w:style w:type="paragraph" w:customStyle="1" w:styleId="SubTitle2">
    <w:name w:val="SubTitle 2"/>
    <w:basedOn w:val="Normal"/>
    <w:rsid w:val="00C92D61"/>
    <w:pPr>
      <w:jc w:val="center"/>
    </w:pPr>
    <w:rPr>
      <w:b/>
      <w:sz w:val="32"/>
    </w:rPr>
  </w:style>
  <w:style w:type="paragraph" w:styleId="TableofAuthorities">
    <w:name w:val="table of authorities"/>
    <w:basedOn w:val="Normal"/>
    <w:next w:val="Normal"/>
    <w:semiHidden/>
    <w:rsid w:val="00C92D61"/>
    <w:pPr>
      <w:ind w:left="240" w:hanging="240"/>
    </w:pPr>
  </w:style>
  <w:style w:type="paragraph" w:styleId="TableofFigures">
    <w:name w:val="table of figures"/>
    <w:basedOn w:val="Normal"/>
    <w:next w:val="Normal"/>
    <w:semiHidden/>
    <w:rsid w:val="00C92D61"/>
    <w:pPr>
      <w:ind w:left="480" w:hanging="480"/>
    </w:pPr>
  </w:style>
  <w:style w:type="paragraph" w:styleId="Title">
    <w:name w:val="Title"/>
    <w:basedOn w:val="Normal"/>
    <w:next w:val="SubTitle1"/>
    <w:qFormat/>
    <w:rsid w:val="00C92D61"/>
    <w:pPr>
      <w:spacing w:after="480"/>
      <w:jc w:val="center"/>
    </w:pPr>
    <w:rPr>
      <w:b/>
      <w:kern w:val="28"/>
      <w:sz w:val="48"/>
    </w:rPr>
  </w:style>
  <w:style w:type="paragraph" w:styleId="TOAHeading">
    <w:name w:val="toa heading"/>
    <w:basedOn w:val="Normal"/>
    <w:next w:val="Normal"/>
    <w:semiHidden/>
    <w:rsid w:val="00C92D61"/>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C92D61"/>
    <w:pPr>
      <w:ind w:left="1200"/>
    </w:pPr>
  </w:style>
  <w:style w:type="paragraph" w:styleId="TOC7">
    <w:name w:val="toc 7"/>
    <w:basedOn w:val="Normal"/>
    <w:next w:val="Normal"/>
    <w:autoRedefine/>
    <w:semiHidden/>
    <w:rsid w:val="00C92D61"/>
    <w:pPr>
      <w:ind w:left="1440"/>
    </w:pPr>
  </w:style>
  <w:style w:type="paragraph" w:styleId="TOC8">
    <w:name w:val="toc 8"/>
    <w:basedOn w:val="Normal"/>
    <w:next w:val="Normal"/>
    <w:autoRedefine/>
    <w:semiHidden/>
    <w:rsid w:val="00C92D61"/>
    <w:pPr>
      <w:ind w:left="1680"/>
    </w:pPr>
  </w:style>
  <w:style w:type="paragraph" w:styleId="TOC9">
    <w:name w:val="toc 9"/>
    <w:basedOn w:val="Normal"/>
    <w:next w:val="Normal"/>
    <w:autoRedefine/>
    <w:semiHidden/>
    <w:rsid w:val="00C92D61"/>
    <w:pPr>
      <w:ind w:left="1920"/>
    </w:pPr>
  </w:style>
  <w:style w:type="paragraph" w:customStyle="1" w:styleId="YReferences">
    <w:name w:val="YReferences"/>
    <w:basedOn w:val="Normal"/>
    <w:next w:val="Normal"/>
    <w:rsid w:val="00C92D61"/>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link w:val="Char2"/>
    <w:qFormat/>
    <w:rsid w:val="00C92D61"/>
    <w:rPr>
      <w:rFonts w:ascii="TimesNewRomanPS" w:hAnsi="TimesNewRomanPS"/>
      <w:position w:val="6"/>
      <w:sz w:val="16"/>
    </w:rPr>
  </w:style>
  <w:style w:type="character" w:styleId="PageNumber">
    <w:name w:val="page number"/>
    <w:basedOn w:val="DefaultParagraphFont"/>
    <w:rsid w:val="00C92D61"/>
  </w:style>
  <w:style w:type="paragraph" w:customStyle="1" w:styleId="Heading2b">
    <w:name w:val="Heading2b"/>
    <w:basedOn w:val="Normal"/>
    <w:rsid w:val="00C92D61"/>
    <w:pPr>
      <w:ind w:left="567" w:hanging="567"/>
      <w:jc w:val="center"/>
    </w:pPr>
    <w:rPr>
      <w:b/>
      <w:sz w:val="20"/>
      <w:u w:val="single"/>
    </w:rPr>
  </w:style>
  <w:style w:type="paragraph" w:customStyle="1" w:styleId="Annexetitle">
    <w:name w:val="Annexe_title"/>
    <w:basedOn w:val="Heading1"/>
    <w:next w:val="Normal"/>
    <w:autoRedefine/>
    <w:rsid w:val="00C92D61"/>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C92D61"/>
    <w:rPr>
      <w:color w:val="0000FF"/>
      <w:u w:val="single"/>
    </w:rPr>
  </w:style>
  <w:style w:type="paragraph" w:customStyle="1" w:styleId="normaltableau">
    <w:name w:val="normal_tableau"/>
    <w:basedOn w:val="Normal"/>
    <w:rsid w:val="00C92D61"/>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customStyle="1" w:styleId="Blockquote">
    <w:name w:val="Blockquote"/>
    <w:basedOn w:val="Normal"/>
    <w:rsid w:val="00E030CD"/>
    <w:pPr>
      <w:widowControl w:val="0"/>
      <w:spacing w:before="100" w:after="100"/>
      <w:ind w:left="360" w:right="360"/>
      <w:jc w:val="left"/>
    </w:pPr>
    <w:rPr>
      <w:snapToGrid w:val="0"/>
      <w:lang w:eastAsia="en-US"/>
    </w:rPr>
  </w:style>
  <w:style w:type="character" w:customStyle="1" w:styleId="jlqj4b">
    <w:name w:val="jlqj4b"/>
    <w:basedOn w:val="DefaultParagraphFont"/>
    <w:rsid w:val="00E030CD"/>
  </w:style>
  <w:style w:type="character" w:styleId="Strong">
    <w:name w:val="Strong"/>
    <w:qFormat/>
    <w:rsid w:val="00E030CD"/>
    <w:rPr>
      <w:b/>
    </w:rPr>
  </w:style>
  <w:style w:type="character" w:customStyle="1" w:styleId="rynqvb">
    <w:name w:val="rynqvb"/>
    <w:basedOn w:val="DefaultParagraphFont"/>
    <w:rsid w:val="00E030CD"/>
  </w:style>
  <w:style w:type="character" w:customStyle="1" w:styleId="UnresolvedMention1">
    <w:name w:val="Unresolved Mention1"/>
    <w:uiPriority w:val="99"/>
    <w:semiHidden/>
    <w:unhideWhenUsed/>
    <w:rsid w:val="001C5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water.mwri@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info/funding-tenders/opportunities/portal/screen/how-to-participate/reference-documents?programmePeriod=2021-20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swater.mwri@gmail.com" TargetMode="Externa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E50ED-FF1D-48BA-B4A3-4F533249C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320</TotalTime>
  <Pages>6</Pages>
  <Words>1591</Words>
  <Characters>9075</Characters>
  <Application>Microsoft Office Word</Application>
  <DocSecurity>0</DocSecurity>
  <Lines>75</Lines>
  <Paragraphs>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Dr. AbdElbaky Hossam Elgarhy</cp:lastModifiedBy>
  <cp:revision>35</cp:revision>
  <cp:lastPrinted>2023-01-03T12:34:00Z</cp:lastPrinted>
  <dcterms:created xsi:type="dcterms:W3CDTF">2020-04-17T17:06:00Z</dcterms:created>
  <dcterms:modified xsi:type="dcterms:W3CDTF">2026-07-21T12:40:00Z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